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C23" w:rsidRPr="00061E12" w:rsidRDefault="00994C23" w:rsidP="00994C23">
      <w:pPr>
        <w:spacing w:after="0" w:line="240" w:lineRule="auto"/>
        <w:rPr>
          <w:rFonts w:eastAsia="Times New Roman" w:cstheme="minorHAnsi"/>
          <w:sz w:val="24"/>
          <w:szCs w:val="24"/>
          <w:lang w:eastAsia="sl-SI"/>
        </w:rPr>
      </w:pPr>
      <w:bookmarkStart w:id="0" w:name="_GoBack"/>
      <w:bookmarkEnd w:id="0"/>
      <w:r w:rsidRPr="00061E12">
        <w:rPr>
          <w:rFonts w:eastAsia="Times New Roman" w:cstheme="minorHAnsi"/>
          <w:b/>
          <w:bCs/>
          <w:color w:val="FFFFFF"/>
          <w:sz w:val="40"/>
          <w:szCs w:val="40"/>
          <w:lang w:eastAsia="sl-SI"/>
        </w:rPr>
        <w:t>ETR</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rPr>
          <w:rFonts w:eastAsia="Times New Roman" w:cstheme="minorHAnsi"/>
          <w:sz w:val="24"/>
          <w:szCs w:val="24"/>
          <w:lang w:eastAsia="sl-SI"/>
        </w:rPr>
      </w:pPr>
      <w:r w:rsidRPr="00061E12">
        <w:rPr>
          <w:rFonts w:eastAsia="Times New Roman" w:cstheme="minorHAnsi"/>
          <w:b/>
          <w:bCs/>
          <w:color w:val="FFFFFF"/>
          <w:sz w:val="40"/>
          <w:szCs w:val="40"/>
          <w:lang w:eastAsia="sl-SI"/>
        </w:rPr>
        <w:t xml:space="preserve">TPTRGHFFHHDFHFDHRTRTIDEMIJE </w:t>
      </w:r>
      <w:r w:rsidRPr="00061E12">
        <w:rPr>
          <w:rFonts w:eastAsia="Times New Roman" w:cstheme="minorHAnsi"/>
          <w:b/>
          <w:bCs/>
          <w:color w:val="FFFFFF"/>
          <w:sz w:val="36"/>
          <w:szCs w:val="36"/>
          <w:lang w:eastAsia="sl-SI"/>
        </w:rPr>
        <w:t xml:space="preserve">ZA OPRAVLJANJE </w:t>
      </w:r>
      <w:r w:rsidRPr="00061E12">
        <w:rPr>
          <w:rFonts w:eastAsia="Times New Roman" w:cstheme="minorHAnsi"/>
          <w:b/>
          <w:bCs/>
          <w:color w:val="FFFFFF"/>
          <w:sz w:val="40"/>
          <w:szCs w:val="40"/>
          <w:lang w:eastAsia="sl-SI"/>
        </w:rPr>
        <w:t>C19 </w:t>
      </w:r>
    </w:p>
    <w:p w:rsidR="00994C23" w:rsidRPr="00061E12" w:rsidRDefault="00994C23" w:rsidP="00994C23">
      <w:pPr>
        <w:spacing w:after="0" w:line="240" w:lineRule="auto"/>
        <w:rPr>
          <w:rFonts w:eastAsia="Times New Roman" w:cstheme="minorHAnsi"/>
          <w:sz w:val="24"/>
          <w:szCs w:val="24"/>
          <w:lang w:eastAsia="sl-SI"/>
        </w:rPr>
      </w:pPr>
      <w:r w:rsidRPr="00061E12">
        <w:rPr>
          <w:rFonts w:eastAsia="Times New Roman" w:cstheme="minorHAnsi"/>
          <w:b/>
          <w:bCs/>
          <w:color w:val="FFFFFF"/>
          <w:sz w:val="36"/>
          <w:szCs w:val="36"/>
          <w:lang w:eastAsia="sl-SI"/>
        </w:rPr>
        <w:t>FRIZERSKIH </w:t>
      </w:r>
    </w:p>
    <w:p w:rsidR="00994C23" w:rsidRPr="00061E12" w:rsidRDefault="00994C23" w:rsidP="00994C23">
      <w:pPr>
        <w:spacing w:after="240" w:line="240" w:lineRule="auto"/>
        <w:rPr>
          <w:rFonts w:eastAsia="Times New Roman" w:cstheme="minorHAnsi"/>
          <w:sz w:val="24"/>
          <w:szCs w:val="24"/>
          <w:lang w:eastAsia="sl-SI"/>
        </w:rPr>
      </w:pPr>
      <w:r w:rsidRPr="00061E12">
        <w:rPr>
          <w:rFonts w:eastAsia="Times New Roman" w:cstheme="minorHAnsi"/>
          <w:sz w:val="24"/>
          <w:szCs w:val="24"/>
          <w:lang w:eastAsia="sl-SI"/>
        </w:rPr>
        <w:br/>
      </w:r>
    </w:p>
    <w:p w:rsidR="00994C23" w:rsidRPr="00061E12" w:rsidRDefault="00994C23" w:rsidP="00994C23">
      <w:pPr>
        <w:spacing w:after="0" w:line="240" w:lineRule="auto"/>
        <w:rPr>
          <w:rFonts w:eastAsia="Times New Roman" w:cstheme="minorHAnsi"/>
          <w:sz w:val="24"/>
          <w:szCs w:val="24"/>
          <w:lang w:eastAsia="sl-SI"/>
        </w:rPr>
      </w:pPr>
      <w:r w:rsidRPr="00061E12">
        <w:rPr>
          <w:rFonts w:eastAsia="Times New Roman" w:cstheme="minorHAnsi"/>
          <w:b/>
          <w:bCs/>
          <w:color w:val="007DC5"/>
          <w:sz w:val="36"/>
          <w:szCs w:val="36"/>
          <w:lang w:eastAsia="sl-SI"/>
        </w:rPr>
        <w:t>                             PRAVILA RAVNANJA </w:t>
      </w:r>
    </w:p>
    <w:p w:rsidR="00994C23" w:rsidRPr="00061E12" w:rsidRDefault="00994C23" w:rsidP="00994C23">
      <w:pPr>
        <w:spacing w:after="0" w:line="240" w:lineRule="auto"/>
        <w:rPr>
          <w:rFonts w:eastAsia="Times New Roman" w:cstheme="minorHAnsi"/>
          <w:sz w:val="24"/>
          <w:szCs w:val="24"/>
          <w:lang w:eastAsia="sl-SI"/>
        </w:rPr>
      </w:pPr>
      <w:r w:rsidRPr="00061E12">
        <w:rPr>
          <w:rFonts w:eastAsia="Times New Roman" w:cstheme="minorHAnsi"/>
          <w:b/>
          <w:bCs/>
          <w:color w:val="007DC5"/>
          <w:sz w:val="36"/>
          <w:szCs w:val="36"/>
          <w:lang w:eastAsia="sl-SI"/>
        </w:rPr>
        <w:t>               V OŠ POLJANE, VRTEC AGATA</w:t>
      </w:r>
    </w:p>
    <w:p w:rsidR="00994C23" w:rsidRPr="00061E12" w:rsidRDefault="00994C23" w:rsidP="00994C23">
      <w:pPr>
        <w:spacing w:after="0" w:line="240" w:lineRule="auto"/>
        <w:rPr>
          <w:rFonts w:eastAsia="Times New Roman" w:cstheme="minorHAnsi"/>
          <w:sz w:val="24"/>
          <w:szCs w:val="24"/>
          <w:lang w:eastAsia="sl-SI"/>
        </w:rPr>
      </w:pPr>
      <w:r w:rsidRPr="00061E12">
        <w:rPr>
          <w:rFonts w:eastAsia="Times New Roman" w:cstheme="minorHAnsi"/>
          <w:b/>
          <w:bCs/>
          <w:color w:val="007DC5"/>
          <w:sz w:val="36"/>
          <w:szCs w:val="36"/>
          <w:lang w:eastAsia="sl-SI"/>
        </w:rPr>
        <w:t>                                       V ČASU </w:t>
      </w:r>
    </w:p>
    <w:p w:rsidR="00994C23" w:rsidRPr="00061E12" w:rsidRDefault="00994C23" w:rsidP="00994C23">
      <w:pPr>
        <w:spacing w:after="0" w:line="240" w:lineRule="auto"/>
        <w:ind w:right="-1270"/>
        <w:rPr>
          <w:rFonts w:eastAsia="Times New Roman" w:cstheme="minorHAnsi"/>
          <w:sz w:val="24"/>
          <w:szCs w:val="24"/>
          <w:lang w:eastAsia="sl-SI"/>
        </w:rPr>
      </w:pPr>
      <w:r w:rsidRPr="00061E12">
        <w:rPr>
          <w:rFonts w:eastAsia="Times New Roman" w:cstheme="minorHAnsi"/>
          <w:b/>
          <w:bCs/>
          <w:color w:val="007DC5"/>
          <w:sz w:val="36"/>
          <w:szCs w:val="36"/>
          <w:lang w:eastAsia="sl-SI"/>
        </w:rPr>
        <w:t>RAZBREMENITVENIH UKREPOV EPIDEMIJE COVID - 19</w:t>
      </w:r>
    </w:p>
    <w:p w:rsidR="00994C23" w:rsidRPr="00061E12" w:rsidRDefault="00994C23" w:rsidP="00994C23">
      <w:pPr>
        <w:spacing w:after="240" w:line="240" w:lineRule="auto"/>
        <w:rPr>
          <w:rFonts w:eastAsia="Times New Roman" w:cstheme="minorHAnsi"/>
          <w:sz w:val="24"/>
          <w:szCs w:val="24"/>
          <w:lang w:eastAsia="sl-SI"/>
        </w:rPr>
      </w:pP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p>
    <w:p w:rsidR="00994C23" w:rsidRPr="00061E12" w:rsidRDefault="00994C23" w:rsidP="00994C23">
      <w:pPr>
        <w:spacing w:after="0" w:line="240" w:lineRule="auto"/>
        <w:jc w:val="right"/>
        <w:rPr>
          <w:rFonts w:eastAsia="Times New Roman" w:cstheme="minorHAnsi"/>
          <w:sz w:val="24"/>
          <w:szCs w:val="24"/>
          <w:lang w:eastAsia="sl-SI"/>
        </w:rPr>
      </w:pPr>
      <w:r w:rsidRPr="00061E12">
        <w:rPr>
          <w:rFonts w:eastAsia="Times New Roman" w:cstheme="minorHAnsi"/>
          <w:b/>
          <w:bCs/>
          <w:color w:val="007DC5"/>
          <w:sz w:val="28"/>
          <w:szCs w:val="28"/>
          <w:lang w:eastAsia="sl-SI"/>
        </w:rPr>
        <w:t>  </w:t>
      </w:r>
      <w:r w:rsidR="002A4C3B" w:rsidRPr="00061E12">
        <w:rPr>
          <w:rFonts w:eastAsia="Times New Roman" w:cstheme="minorHAnsi"/>
          <w:b/>
          <w:bCs/>
          <w:color w:val="007DC5"/>
          <w:sz w:val="28"/>
          <w:szCs w:val="28"/>
          <w:lang w:eastAsia="sl-SI"/>
        </w:rPr>
        <w:t>Poljane, 15</w:t>
      </w:r>
      <w:r w:rsidRPr="00061E12">
        <w:rPr>
          <w:rFonts w:eastAsia="Times New Roman" w:cstheme="minorHAnsi"/>
          <w:b/>
          <w:bCs/>
          <w:color w:val="007DC5"/>
          <w:sz w:val="28"/>
          <w:szCs w:val="28"/>
          <w:lang w:eastAsia="sl-SI"/>
        </w:rPr>
        <w:t>. 5. 2020</w:t>
      </w:r>
    </w:p>
    <w:p w:rsidR="00994C23" w:rsidRPr="00061E12" w:rsidRDefault="00994C23" w:rsidP="00994C23">
      <w:pPr>
        <w:spacing w:after="240" w:line="240" w:lineRule="auto"/>
        <w:rPr>
          <w:rFonts w:eastAsia="Times New Roman" w:cstheme="minorHAnsi"/>
          <w:sz w:val="24"/>
          <w:szCs w:val="24"/>
          <w:lang w:eastAsia="sl-SI"/>
        </w:rPr>
      </w:pP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994C23" w:rsidRPr="00061E12" w:rsidRDefault="00994C23" w:rsidP="00895527">
      <w:pPr>
        <w:spacing w:after="0" w:line="240" w:lineRule="auto"/>
        <w:rPr>
          <w:rFonts w:eastAsia="Times New Roman" w:cstheme="minorHAnsi"/>
          <w:sz w:val="24"/>
          <w:szCs w:val="24"/>
          <w:lang w:eastAsia="sl-SI"/>
        </w:rPr>
      </w:pPr>
      <w:r w:rsidRPr="00061E12">
        <w:rPr>
          <w:rFonts w:eastAsia="Times New Roman" w:cstheme="minorHAnsi"/>
          <w:b/>
          <w:bCs/>
          <w:color w:val="007DC5"/>
          <w:sz w:val="28"/>
          <w:szCs w:val="28"/>
          <w:lang w:eastAsia="sl-SI"/>
        </w:rPr>
        <w:t>VSEBINA </w:t>
      </w:r>
    </w:p>
    <w:p w:rsidR="00994C23" w:rsidRPr="00061E12" w:rsidRDefault="00994C23" w:rsidP="00895527">
      <w:pPr>
        <w:spacing w:after="0" w:line="240" w:lineRule="auto"/>
        <w:rPr>
          <w:rFonts w:eastAsia="Times New Roman" w:cstheme="minorHAnsi"/>
          <w:sz w:val="24"/>
          <w:szCs w:val="24"/>
          <w:lang w:eastAsia="sl-SI"/>
        </w:rPr>
      </w:pP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ZDRAVSTVENE OMEJITV</w:t>
      </w:r>
      <w:r w:rsidRPr="00061E12">
        <w:rPr>
          <w:rFonts w:eastAsia="Times New Roman" w:cstheme="minorHAnsi"/>
          <w:color w:val="000000"/>
          <w:lang w:eastAsia="sl-SI"/>
        </w:rPr>
        <w:t>................................................................................................................3</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PRVI PRIHOD V VRTE</w:t>
      </w:r>
      <w:r w:rsidRPr="00061E12">
        <w:rPr>
          <w:rFonts w:eastAsia="Times New Roman" w:cstheme="minorHAnsi"/>
          <w:color w:val="000000"/>
          <w:lang w:eastAsia="sl-SI"/>
        </w:rPr>
        <w:t>......................................................................................................................3 </w:t>
      </w:r>
    </w:p>
    <w:p w:rsidR="00061E12" w:rsidRDefault="00994C23" w:rsidP="00895527">
      <w:pPr>
        <w:spacing w:after="0" w:line="240" w:lineRule="auto"/>
        <w:ind w:right="-845"/>
        <w:rPr>
          <w:rFonts w:eastAsia="Times New Roman" w:cstheme="minorHAnsi"/>
          <w:color w:val="000000"/>
          <w:lang w:eastAsia="sl-SI"/>
        </w:rPr>
      </w:pPr>
      <w:r w:rsidRPr="00061E12">
        <w:rPr>
          <w:rFonts w:eastAsia="Times New Roman" w:cstheme="minorHAnsi"/>
          <w:b/>
          <w:bCs/>
          <w:color w:val="000000"/>
          <w:lang w:eastAsia="sl-SI"/>
        </w:rPr>
        <w:t>UKREP</w:t>
      </w:r>
      <w:r w:rsidRPr="00061E12">
        <w:rPr>
          <w:rFonts w:eastAsia="Times New Roman" w:cstheme="minorHAnsi"/>
          <w:color w:val="000000"/>
          <w:lang w:eastAsia="sl-SI"/>
        </w:rPr>
        <w:t>.............................................................................................................................................3</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PRIPOROČILA ZA ZAPOSLE</w:t>
      </w:r>
      <w:r w:rsidR="00061E12" w:rsidRPr="00061E12">
        <w:rPr>
          <w:rFonts w:eastAsia="Times New Roman" w:cstheme="minorHAnsi"/>
          <w:b/>
          <w:bCs/>
          <w:color w:val="000000"/>
          <w:lang w:eastAsia="sl-SI"/>
        </w:rPr>
        <w:t>N</w:t>
      </w:r>
      <w:r w:rsidRPr="00061E12">
        <w:rPr>
          <w:rFonts w:eastAsia="Times New Roman" w:cstheme="minorHAnsi"/>
          <w:color w:val="000000"/>
          <w:lang w:eastAsia="sl-SI"/>
        </w:rPr>
        <w:t>...........................................................................................................4</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OSEBNA VAROVALNA OPREM</w:t>
      </w:r>
      <w:r w:rsidR="00061E12" w:rsidRPr="00061E12">
        <w:rPr>
          <w:rFonts w:eastAsia="Times New Roman" w:cstheme="minorHAnsi"/>
          <w:b/>
          <w:bCs/>
          <w:color w:val="000000"/>
          <w:lang w:eastAsia="sl-SI"/>
        </w:rPr>
        <w:t>A</w:t>
      </w:r>
      <w:r w:rsidR="00061E12" w:rsidRPr="00061E12">
        <w:rPr>
          <w:rFonts w:eastAsia="Times New Roman" w:cstheme="minorHAnsi"/>
          <w:color w:val="000000"/>
          <w:lang w:eastAsia="sl-SI"/>
        </w:rPr>
        <w:t xml:space="preserve">    </w:t>
      </w:r>
      <w:r w:rsidR="000215E5">
        <w:rPr>
          <w:rFonts w:eastAsia="Times New Roman" w:cstheme="minorHAnsi"/>
          <w:color w:val="000000"/>
          <w:lang w:eastAsia="sl-SI"/>
        </w:rPr>
        <w:t>……………………</w:t>
      </w:r>
      <w:r w:rsidRPr="00061E12">
        <w:rPr>
          <w:rFonts w:eastAsia="Times New Roman" w:cstheme="minorHAnsi"/>
          <w:color w:val="000000"/>
          <w:lang w:eastAsia="sl-SI"/>
        </w:rPr>
        <w:t>……………………………………………………………………….</w:t>
      </w:r>
      <w:r w:rsidR="00061E12" w:rsidRPr="00061E12">
        <w:rPr>
          <w:rFonts w:eastAsia="Times New Roman" w:cstheme="minorHAnsi"/>
          <w:color w:val="000000"/>
          <w:lang w:eastAsia="sl-SI"/>
        </w:rPr>
        <w:t>4</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PRIPRAVA OTRO</w:t>
      </w:r>
      <w:r w:rsidR="00061E12" w:rsidRPr="00061E12">
        <w:rPr>
          <w:rFonts w:eastAsia="Times New Roman" w:cstheme="minorHAnsi"/>
          <w:color w:val="000000"/>
          <w:lang w:eastAsia="sl-SI"/>
        </w:rPr>
        <w:t>K</w:t>
      </w:r>
      <w:r w:rsidRPr="00061E12">
        <w:rPr>
          <w:rFonts w:eastAsia="Times New Roman" w:cstheme="minorHAnsi"/>
          <w:color w:val="000000"/>
          <w:lang w:eastAsia="sl-SI"/>
        </w:rPr>
        <w:t>...........................................................................................................................</w:t>
      </w:r>
      <w:r w:rsidR="00061E12" w:rsidRPr="00061E12">
        <w:rPr>
          <w:rFonts w:eastAsia="Times New Roman" w:cstheme="minorHAnsi"/>
          <w:color w:val="000000"/>
          <w:lang w:eastAsia="sl-SI"/>
        </w:rPr>
        <w:t>4</w:t>
      </w:r>
      <w:r w:rsidRPr="00061E12">
        <w:rPr>
          <w:rFonts w:eastAsia="Times New Roman" w:cstheme="minorHAnsi"/>
          <w:color w:val="000000"/>
          <w:lang w:eastAsia="sl-SI"/>
        </w:rPr>
        <w:t> </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PRIHOD V VRTEC in ODHOD IZ VRTC</w:t>
      </w:r>
      <w:r w:rsidR="00061E12" w:rsidRPr="00061E12">
        <w:rPr>
          <w:rFonts w:eastAsia="Times New Roman" w:cstheme="minorHAnsi"/>
          <w:color w:val="000000"/>
          <w:lang w:eastAsia="sl-SI"/>
        </w:rPr>
        <w:t>A</w:t>
      </w:r>
      <w:r w:rsidRPr="00061E12">
        <w:rPr>
          <w:rFonts w:eastAsia="Times New Roman" w:cstheme="minorHAnsi"/>
          <w:color w:val="000000"/>
          <w:lang w:eastAsia="sl-SI"/>
        </w:rPr>
        <w:t>............................................................................................</w:t>
      </w:r>
      <w:r w:rsidR="00061E12" w:rsidRPr="00061E12">
        <w:rPr>
          <w:rFonts w:eastAsia="Times New Roman" w:cstheme="minorHAnsi"/>
          <w:color w:val="000000"/>
          <w:lang w:eastAsia="sl-SI"/>
        </w:rPr>
        <w:t>4</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OBLIKOVANJE VZGOJNIH SKUPI</w:t>
      </w:r>
      <w:r w:rsidR="00061E12" w:rsidRPr="00061E12">
        <w:rPr>
          <w:rFonts w:eastAsia="Times New Roman" w:cstheme="minorHAnsi"/>
          <w:color w:val="000000"/>
          <w:lang w:eastAsia="sl-SI"/>
        </w:rPr>
        <w:t>N</w:t>
      </w:r>
      <w:r w:rsidRPr="00061E12">
        <w:rPr>
          <w:rFonts w:eastAsia="Times New Roman" w:cstheme="minorHAnsi"/>
          <w:color w:val="000000"/>
          <w:lang w:eastAsia="sl-SI"/>
        </w:rPr>
        <w:t>...................................................................................................5 </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IGRANJE NA PROSTEM </w:t>
      </w:r>
      <w:r w:rsidRPr="00061E12">
        <w:rPr>
          <w:rFonts w:eastAsia="Times New Roman" w:cstheme="minorHAnsi"/>
          <w:color w:val="000000"/>
          <w:lang w:eastAsia="sl-SI"/>
        </w:rPr>
        <w:t>........</w:t>
      </w:r>
      <w:r w:rsidR="00061E12" w:rsidRPr="00061E12">
        <w:rPr>
          <w:rFonts w:eastAsia="Times New Roman" w:cstheme="minorHAnsi"/>
          <w:color w:val="000000"/>
          <w:lang w:eastAsia="sl-SI"/>
        </w:rPr>
        <w:t xml:space="preserve"> </w:t>
      </w:r>
      <w:r w:rsidRPr="00061E12">
        <w:rPr>
          <w:rFonts w:eastAsia="Times New Roman" w:cstheme="minorHAnsi"/>
          <w:color w:val="000000"/>
          <w:lang w:eastAsia="sl-SI"/>
        </w:rPr>
        <w:t>............................................................................................................</w:t>
      </w:r>
      <w:r w:rsidR="00061E12" w:rsidRPr="00061E12">
        <w:rPr>
          <w:rFonts w:eastAsia="Times New Roman" w:cstheme="minorHAnsi"/>
          <w:color w:val="000000"/>
          <w:lang w:eastAsia="sl-SI"/>
        </w:rPr>
        <w:t>5</w:t>
      </w:r>
      <w:r w:rsidRPr="00061E12">
        <w:rPr>
          <w:rFonts w:eastAsia="Times New Roman" w:cstheme="minorHAnsi"/>
          <w:color w:val="000000"/>
          <w:lang w:eastAsia="sl-SI"/>
        </w:rPr>
        <w:t> </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FIZIČNI STIKI </w:t>
      </w:r>
      <w:r w:rsidRPr="00061E12">
        <w:rPr>
          <w:rFonts w:eastAsia="Times New Roman" w:cstheme="minorHAnsi"/>
          <w:color w:val="000000"/>
          <w:lang w:eastAsia="sl-SI"/>
        </w:rPr>
        <w:t>.....................................................................................................................................</w:t>
      </w:r>
      <w:r w:rsidR="00061E12" w:rsidRPr="00061E12">
        <w:rPr>
          <w:rFonts w:eastAsia="Times New Roman" w:cstheme="minorHAnsi"/>
          <w:color w:val="000000"/>
          <w:lang w:eastAsia="sl-SI"/>
        </w:rPr>
        <w:t>5</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IGRAČE IN DUDE </w:t>
      </w:r>
      <w:r w:rsidRPr="00061E12">
        <w:rPr>
          <w:rFonts w:eastAsia="Times New Roman" w:cstheme="minorHAnsi"/>
          <w:color w:val="000000"/>
          <w:lang w:eastAsia="sl-SI"/>
        </w:rPr>
        <w:t>...............................................................................................................................</w:t>
      </w:r>
      <w:r w:rsidR="00061E12" w:rsidRPr="00061E12">
        <w:rPr>
          <w:rFonts w:eastAsia="Times New Roman" w:cstheme="minorHAnsi"/>
          <w:color w:val="000000"/>
          <w:lang w:eastAsia="sl-SI"/>
        </w:rPr>
        <w:t>5</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KUHINJA IN PREHRANA </w:t>
      </w:r>
      <w:r w:rsidRPr="00061E12">
        <w:rPr>
          <w:rFonts w:eastAsia="Times New Roman" w:cstheme="minorHAnsi"/>
          <w:color w:val="000000"/>
          <w:lang w:eastAsia="sl-SI"/>
        </w:rPr>
        <w:t>...................................................................................................................</w:t>
      </w:r>
      <w:r w:rsidR="00061E12" w:rsidRPr="00061E12">
        <w:rPr>
          <w:rFonts w:eastAsia="Times New Roman" w:cstheme="minorHAnsi"/>
          <w:color w:val="000000"/>
          <w:lang w:eastAsia="sl-SI"/>
        </w:rPr>
        <w:t>6</w:t>
      </w:r>
      <w:r w:rsidRPr="00061E12">
        <w:rPr>
          <w:rFonts w:eastAsia="Times New Roman" w:cstheme="minorHAnsi"/>
          <w:color w:val="000000"/>
          <w:lang w:eastAsia="sl-SI"/>
        </w:rPr>
        <w:t> </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PREVIJANJE </w:t>
      </w:r>
      <w:r w:rsidRPr="00061E12">
        <w:rPr>
          <w:rFonts w:eastAsia="Times New Roman" w:cstheme="minorHAnsi"/>
          <w:color w:val="000000"/>
          <w:lang w:eastAsia="sl-SI"/>
        </w:rPr>
        <w:t>.......................................................................................................................................</w:t>
      </w:r>
      <w:r w:rsidR="00061E12" w:rsidRPr="00061E12">
        <w:rPr>
          <w:rFonts w:eastAsia="Times New Roman" w:cstheme="minorHAnsi"/>
          <w:color w:val="000000"/>
          <w:lang w:eastAsia="sl-SI"/>
        </w:rPr>
        <w:t>7</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SANITARIJE</w:t>
      </w:r>
      <w:r w:rsidRPr="00061E12">
        <w:rPr>
          <w:rFonts w:eastAsia="Times New Roman" w:cstheme="minorHAnsi"/>
          <w:color w:val="000000"/>
          <w:lang w:eastAsia="sl-SI"/>
        </w:rPr>
        <w:t>...........................................................................................................................</w:t>
      </w:r>
      <w:r w:rsidR="00061E12" w:rsidRPr="00061E12">
        <w:rPr>
          <w:rFonts w:eastAsia="Times New Roman" w:cstheme="minorHAnsi"/>
          <w:color w:val="000000"/>
          <w:lang w:eastAsia="sl-SI"/>
        </w:rPr>
        <w:t>..............7</w:t>
      </w:r>
      <w:r w:rsidRPr="00061E12">
        <w:rPr>
          <w:rFonts w:eastAsia="Times New Roman" w:cstheme="minorHAnsi"/>
          <w:color w:val="000000"/>
          <w:lang w:eastAsia="sl-SI"/>
        </w:rPr>
        <w:t> </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PRIPRAVA VRTCA PRED PONOVNIM ODPRTJEM ter ČIŠČENJE IN ZRAČENJE PROSTOROV</w:t>
      </w:r>
      <w:r w:rsidRPr="00061E12">
        <w:rPr>
          <w:rFonts w:eastAsia="Times New Roman" w:cstheme="minorHAnsi"/>
          <w:color w:val="000000"/>
          <w:lang w:eastAsia="sl-SI"/>
        </w:rPr>
        <w:t>…</w:t>
      </w:r>
      <w:r w:rsidR="00061E12" w:rsidRPr="00061E12">
        <w:rPr>
          <w:rFonts w:eastAsia="Times New Roman" w:cstheme="minorHAnsi"/>
          <w:color w:val="000000"/>
          <w:lang w:eastAsia="sl-SI"/>
        </w:rPr>
        <w:t>……………………………………………………………………………………………….</w:t>
      </w:r>
      <w:r w:rsidRPr="00061E12">
        <w:rPr>
          <w:rFonts w:eastAsia="Times New Roman" w:cstheme="minorHAnsi"/>
          <w:color w:val="000000"/>
          <w:lang w:eastAsia="sl-SI"/>
        </w:rPr>
        <w:t>.</w:t>
      </w:r>
      <w:r w:rsidR="00061E12" w:rsidRPr="00061E12">
        <w:rPr>
          <w:rFonts w:eastAsia="Times New Roman" w:cstheme="minorHAnsi"/>
          <w:color w:val="000000"/>
          <w:lang w:eastAsia="sl-SI"/>
        </w:rPr>
        <w:t>7</w:t>
      </w:r>
    </w:p>
    <w:p w:rsidR="000215E5" w:rsidRDefault="00994C23" w:rsidP="000215E5">
      <w:pPr>
        <w:spacing w:after="0" w:line="240" w:lineRule="auto"/>
        <w:ind w:right="-845"/>
        <w:rPr>
          <w:rFonts w:eastAsia="Times New Roman" w:cstheme="minorHAnsi"/>
          <w:color w:val="000000"/>
          <w:lang w:eastAsia="sl-SI"/>
        </w:rPr>
      </w:pPr>
      <w:r w:rsidRPr="00061E12">
        <w:rPr>
          <w:rFonts w:eastAsia="Times New Roman" w:cstheme="minorHAnsi"/>
          <w:b/>
          <w:bCs/>
          <w:color w:val="000000"/>
          <w:lang w:eastAsia="sl-SI"/>
        </w:rPr>
        <w:t xml:space="preserve">OBRAVNAVA PRIMERA S SUMOM NA COVID-19 V VRTCU </w:t>
      </w:r>
      <w:r w:rsidRPr="00061E12">
        <w:rPr>
          <w:rFonts w:eastAsia="Times New Roman" w:cstheme="minorHAnsi"/>
          <w:color w:val="000000"/>
          <w:lang w:eastAsia="sl-SI"/>
        </w:rPr>
        <w:t>............................................</w:t>
      </w:r>
      <w:r w:rsidR="00061E12" w:rsidRPr="00061E12">
        <w:rPr>
          <w:rFonts w:eastAsia="Times New Roman" w:cstheme="minorHAnsi"/>
          <w:color w:val="000000"/>
          <w:lang w:eastAsia="sl-SI"/>
        </w:rPr>
        <w:t>...........</w:t>
      </w:r>
      <w:r w:rsidRPr="00061E12">
        <w:rPr>
          <w:rFonts w:eastAsia="Times New Roman" w:cstheme="minorHAnsi"/>
          <w:color w:val="000000"/>
          <w:lang w:eastAsia="sl-SI"/>
        </w:rPr>
        <w:t>..</w:t>
      </w:r>
      <w:r w:rsidR="00061E12" w:rsidRPr="00061E12">
        <w:rPr>
          <w:rFonts w:eastAsia="Times New Roman" w:cstheme="minorHAnsi"/>
          <w:color w:val="000000"/>
          <w:lang w:eastAsia="sl-SI"/>
        </w:rPr>
        <w:t>7</w:t>
      </w:r>
    </w:p>
    <w:p w:rsidR="000215E5" w:rsidRDefault="000215E5" w:rsidP="000215E5">
      <w:pPr>
        <w:spacing w:after="0" w:line="240" w:lineRule="auto"/>
        <w:ind w:right="-845"/>
        <w:rPr>
          <w:rFonts w:cstheme="minorHAnsi"/>
          <w:b/>
        </w:rPr>
      </w:pPr>
      <w:r w:rsidRPr="000215E5">
        <w:rPr>
          <w:rFonts w:cstheme="minorHAnsi"/>
          <w:b/>
        </w:rPr>
        <w:t>POSTOPEK PRI OBOLENJU</w:t>
      </w:r>
      <w:r>
        <w:rPr>
          <w:rFonts w:cstheme="minorHAnsi"/>
          <w:b/>
        </w:rPr>
        <w:t>……………………………………………………………………………………………………..8</w:t>
      </w:r>
    </w:p>
    <w:p w:rsidR="000215E5" w:rsidRPr="000215E5" w:rsidRDefault="000215E5" w:rsidP="000215E5">
      <w:pPr>
        <w:spacing w:after="0" w:line="240" w:lineRule="auto"/>
        <w:ind w:right="-845"/>
        <w:rPr>
          <w:rFonts w:eastAsia="Times New Roman" w:cstheme="minorHAnsi"/>
          <w:b/>
          <w:sz w:val="24"/>
          <w:szCs w:val="24"/>
          <w:lang w:eastAsia="sl-SI"/>
        </w:rPr>
      </w:pPr>
      <w:r w:rsidRPr="000215E5">
        <w:rPr>
          <w:rFonts w:cstheme="minorHAnsi"/>
          <w:b/>
        </w:rPr>
        <w:t>SPREJEM, UPORABA IN VELJAVNOST PRAVIL</w:t>
      </w:r>
      <w:r>
        <w:rPr>
          <w:rFonts w:cstheme="minorHAnsi"/>
          <w:b/>
        </w:rPr>
        <w:t>………………………………………………………………………….8</w:t>
      </w:r>
    </w:p>
    <w:p w:rsidR="00994C23" w:rsidRPr="00061E12" w:rsidRDefault="00994C23" w:rsidP="00895527">
      <w:pPr>
        <w:spacing w:after="0" w:line="240" w:lineRule="auto"/>
        <w:ind w:right="-845"/>
        <w:rPr>
          <w:rFonts w:eastAsia="Times New Roman" w:cstheme="minorHAnsi"/>
          <w:sz w:val="24"/>
          <w:szCs w:val="24"/>
          <w:lang w:eastAsia="sl-SI"/>
        </w:rPr>
      </w:pPr>
      <w:r w:rsidRPr="00061E12">
        <w:rPr>
          <w:rFonts w:eastAsia="Times New Roman" w:cstheme="minorHAnsi"/>
          <w:b/>
          <w:bCs/>
          <w:color w:val="000000"/>
          <w:lang w:eastAsia="sl-SI"/>
        </w:rPr>
        <w:t xml:space="preserve">PRILOGA 3: IZJAVA STARŠEV PRED VSTOPOM OTROKA V VRTEC </w:t>
      </w:r>
      <w:r w:rsidRPr="00061E12">
        <w:rPr>
          <w:rFonts w:eastAsia="Times New Roman" w:cstheme="minorHAnsi"/>
          <w:color w:val="000000"/>
          <w:lang w:eastAsia="sl-SI"/>
        </w:rPr>
        <w:t>........................</w:t>
      </w:r>
      <w:r w:rsidR="00061E12" w:rsidRPr="00061E12">
        <w:rPr>
          <w:rFonts w:eastAsia="Times New Roman" w:cstheme="minorHAnsi"/>
          <w:color w:val="000000"/>
          <w:lang w:eastAsia="sl-SI"/>
        </w:rPr>
        <w:t>...........</w:t>
      </w:r>
      <w:r w:rsidRPr="00061E12">
        <w:rPr>
          <w:rFonts w:eastAsia="Times New Roman" w:cstheme="minorHAnsi"/>
          <w:color w:val="000000"/>
          <w:lang w:eastAsia="sl-SI"/>
        </w:rPr>
        <w:t>.....</w:t>
      </w:r>
      <w:r w:rsidR="000215E5">
        <w:rPr>
          <w:rFonts w:eastAsia="Times New Roman" w:cstheme="minorHAnsi"/>
          <w:color w:val="000000"/>
          <w:lang w:eastAsia="sl-SI"/>
        </w:rPr>
        <w:t>........9</w:t>
      </w:r>
      <w:r w:rsidRPr="00061E12">
        <w:rPr>
          <w:rFonts w:eastAsia="Times New Roman" w:cstheme="minorHAnsi"/>
          <w:color w:val="000000"/>
          <w:lang w:eastAsia="sl-SI"/>
        </w:rPr>
        <w:t> </w:t>
      </w:r>
    </w:p>
    <w:p w:rsidR="00994C23" w:rsidRPr="00061E12" w:rsidRDefault="00994C23" w:rsidP="00895527">
      <w:pPr>
        <w:spacing w:after="0" w:line="240" w:lineRule="auto"/>
        <w:rPr>
          <w:rFonts w:eastAsia="Times New Roman" w:cstheme="minorHAnsi"/>
          <w:sz w:val="24"/>
          <w:szCs w:val="24"/>
          <w:lang w:eastAsia="sl-SI"/>
        </w:rPr>
      </w:pPr>
    </w:p>
    <w:p w:rsidR="00994C23" w:rsidRPr="00061E12" w:rsidRDefault="00994C23" w:rsidP="00895527">
      <w:pPr>
        <w:spacing w:after="240" w:line="240" w:lineRule="auto"/>
        <w:rPr>
          <w:rFonts w:eastAsia="Times New Roman" w:cstheme="minorHAnsi"/>
          <w:sz w:val="24"/>
          <w:szCs w:val="24"/>
          <w:lang w:eastAsia="sl-SI"/>
        </w:rPr>
      </w:pP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061E12" w:rsidRPr="00061E12" w:rsidRDefault="00061E12" w:rsidP="00895527">
      <w:pPr>
        <w:spacing w:after="240" w:line="240" w:lineRule="auto"/>
        <w:rPr>
          <w:rFonts w:eastAsia="Times New Roman" w:cstheme="minorHAnsi"/>
          <w:sz w:val="24"/>
          <w:szCs w:val="24"/>
          <w:lang w:eastAsia="sl-SI"/>
        </w:rPr>
      </w:pPr>
    </w:p>
    <w:p w:rsidR="00994C23" w:rsidRPr="00061E12" w:rsidRDefault="00994C23" w:rsidP="00994C23">
      <w:pPr>
        <w:spacing w:before="662"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lastRenderedPageBreak/>
        <w:t>ZDRAVSTVENE OMEJITVE </w:t>
      </w:r>
    </w:p>
    <w:p w:rsidR="00994C23" w:rsidRPr="00061E12" w:rsidRDefault="00994C23" w:rsidP="00994C23">
      <w:pPr>
        <w:spacing w:before="33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Razširjeni strokovni kolegij (RSK) za pediatrijo je opredelil zdravstvene omejitve za otroke za vrnit</w:t>
      </w:r>
      <w:r w:rsidR="008C5A99" w:rsidRPr="00061E12">
        <w:rPr>
          <w:rFonts w:eastAsia="Times New Roman" w:cstheme="minorHAnsi"/>
          <w:color w:val="000000"/>
          <w:sz w:val="24"/>
          <w:szCs w:val="24"/>
          <w:lang w:eastAsia="sl-SI"/>
        </w:rPr>
        <w:t xml:space="preserve">ev v vrtec ob ponovnem odprtju. </w:t>
      </w:r>
      <w:r w:rsidRPr="00061E12">
        <w:rPr>
          <w:rFonts w:eastAsia="Times New Roman" w:cstheme="minorHAnsi"/>
          <w:color w:val="000000"/>
          <w:sz w:val="24"/>
          <w:szCs w:val="24"/>
          <w:lang w:eastAsia="sl-SI"/>
        </w:rPr>
        <w:t>V primeru, da je v družini, v istem gospodinjstvu drug otrok, mladostnik ali odrasla oseba, ki ima zdravstvene omejitve, otroku odsvetujemo vrnitev v vrtec. Starši naj se posvetujejo z izbranim osebnim zdravnikom - specialistom pediatrije oz. izbranim osebnim zdravnikom – specialistom splošne oz. družinske medicine. </w:t>
      </w:r>
    </w:p>
    <w:p w:rsidR="00994C23" w:rsidRPr="00061E12" w:rsidRDefault="00994C23" w:rsidP="00994C23">
      <w:pPr>
        <w:spacing w:before="235"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V vrtec naj prihajajo le zdravi otroci in osebje. Starši morajo biti hkrati seznanjeni, da je ob ponovnem odprtju vrtca tveganje za prenos okužbe z virusom SARS-CoV-2 večje. Temu ustrezno naj skušajo zaščititi svoje morebitne starejše ali imunsko oslabele sorodnike oziroma osebe, ki so jim blizu – kontakt z njimi naj bo le na zadostni razdalji in z uporabo maske. </w:t>
      </w:r>
      <w:r w:rsidRPr="00061E12">
        <w:rPr>
          <w:rFonts w:eastAsia="Times New Roman" w:cstheme="minorHAnsi"/>
          <w:color w:val="000000"/>
          <w:lang w:eastAsia="sl-SI"/>
        </w:rPr>
        <w:t>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before="370"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PRVI PRIHOD V VRTEC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Starši morajo vodstvu vrtca sporočiti, da bodo otroka ponovno pripeljali v vrtec pred ponovnim prihodom otroka v vrtec. Ob prihodu otroka prinesejo pod</w:t>
      </w:r>
      <w:r w:rsidR="008C5A99" w:rsidRPr="00061E12">
        <w:rPr>
          <w:rFonts w:eastAsia="Times New Roman" w:cstheme="minorHAnsi"/>
          <w:color w:val="000000"/>
          <w:sz w:val="24"/>
          <w:szCs w:val="24"/>
          <w:lang w:eastAsia="sl-SI"/>
        </w:rPr>
        <w:t>pisano izjavo (Priloga 1</w:t>
      </w:r>
      <w:r w:rsidRPr="00061E12">
        <w:rPr>
          <w:rFonts w:eastAsia="Times New Roman" w:cstheme="minorHAnsi"/>
          <w:color w:val="000000"/>
          <w:sz w:val="24"/>
          <w:szCs w:val="24"/>
          <w:lang w:eastAsia="sl-SI"/>
        </w:rPr>
        <w:t>).V primeru, da izjava</w:t>
      </w:r>
      <w:r w:rsidRPr="00061E12">
        <w:rPr>
          <w:rFonts w:eastAsia="Times New Roman" w:cstheme="minorHAnsi"/>
          <w:b/>
          <w:bCs/>
          <w:color w:val="000000"/>
          <w:sz w:val="24"/>
          <w:szCs w:val="24"/>
          <w:lang w:eastAsia="sl-SI"/>
        </w:rPr>
        <w:t xml:space="preserve"> ni vrnjena se otroka zavrne</w:t>
      </w:r>
      <w:r w:rsidRPr="00061E12">
        <w:rPr>
          <w:rFonts w:eastAsia="Times New Roman" w:cstheme="minorHAnsi"/>
          <w:color w:val="000000"/>
          <w:sz w:val="24"/>
          <w:szCs w:val="24"/>
          <w:lang w:eastAsia="sl-SI"/>
        </w:rPr>
        <w:t xml:space="preserve">. Starši naj spremljajo zdravstveno stanje otroka in v primeru, da zboli, obvestijo vrtec in otroka ne pripeljejo v vrtec.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UKREPI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Za zaščito tako osebja kot otrok pred okužbo s SARS-CoV-2 je potrebno, da </w:t>
      </w:r>
      <w:r w:rsidRPr="00061E12">
        <w:rPr>
          <w:rFonts w:eastAsia="Times New Roman" w:cstheme="minorHAnsi"/>
          <w:b/>
          <w:bCs/>
          <w:color w:val="000000"/>
          <w:sz w:val="24"/>
          <w:szCs w:val="24"/>
          <w:lang w:eastAsia="sl-SI"/>
        </w:rPr>
        <w:t>v vrtec prihajajo le zdravi otroci in osebje</w:t>
      </w:r>
      <w:r w:rsidRPr="00061E12">
        <w:rPr>
          <w:rFonts w:eastAsia="Times New Roman" w:cstheme="minorHAnsi"/>
          <w:color w:val="000000"/>
          <w:sz w:val="24"/>
          <w:szCs w:val="24"/>
          <w:lang w:eastAsia="sl-SI"/>
        </w:rPr>
        <w:t xml:space="preserve">, potrebno je tudi izvajanje </w:t>
      </w:r>
      <w:r w:rsidRPr="00061E12">
        <w:rPr>
          <w:rFonts w:eastAsia="Times New Roman" w:cstheme="minorHAnsi"/>
          <w:b/>
          <w:bCs/>
          <w:color w:val="000000"/>
          <w:sz w:val="24"/>
          <w:szCs w:val="24"/>
          <w:lang w:eastAsia="sl-SI"/>
        </w:rPr>
        <w:t>splošnih higienskih in ostalih ukrepov: </w:t>
      </w:r>
    </w:p>
    <w:p w:rsidR="000215E5" w:rsidRDefault="00994C23" w:rsidP="000215E5">
      <w:pPr>
        <w:numPr>
          <w:ilvl w:val="0"/>
          <w:numId w:val="1"/>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Redno in temeljito umivanje rok z milom in vodo. </w:t>
      </w:r>
    </w:p>
    <w:p w:rsidR="00994C23" w:rsidRPr="000215E5" w:rsidRDefault="00994C23" w:rsidP="000215E5">
      <w:pPr>
        <w:numPr>
          <w:ilvl w:val="0"/>
          <w:numId w:val="1"/>
        </w:numPr>
        <w:spacing w:after="0" w:line="240" w:lineRule="auto"/>
        <w:ind w:right="-845"/>
        <w:jc w:val="both"/>
        <w:textAlignment w:val="baseline"/>
        <w:rPr>
          <w:rFonts w:eastAsia="Times New Roman" w:cstheme="minorHAnsi"/>
          <w:color w:val="000000"/>
          <w:sz w:val="24"/>
          <w:szCs w:val="24"/>
          <w:lang w:eastAsia="sl-SI"/>
        </w:rPr>
      </w:pPr>
      <w:r w:rsidRPr="000215E5">
        <w:rPr>
          <w:rFonts w:eastAsia="Times New Roman" w:cstheme="minorHAnsi"/>
          <w:color w:val="0070C0"/>
          <w:sz w:val="24"/>
          <w:szCs w:val="24"/>
          <w:lang w:eastAsia="sl-SI"/>
        </w:rPr>
        <w:t> </w:t>
      </w:r>
      <w:r w:rsidRPr="000215E5">
        <w:rPr>
          <w:rFonts w:eastAsia="Times New Roman" w:cstheme="minorHAnsi"/>
          <w:color w:val="000000"/>
          <w:sz w:val="24"/>
          <w:szCs w:val="24"/>
          <w:lang w:eastAsia="sl-SI"/>
        </w:rPr>
        <w:t>Umivanje ali razkuževanje rok je potrebno pred jedjo, po jedi, po prihodu iz stranišča, ali pred in po menjavi plenic, po prihodu iz sprehoda oz. igranja zunaj, po vsakem prijemanju kljuk, npr. vstopanje v igralnice, po dotikanju ograje ali po dotikanju drugih površin...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Ne dotikajmo si obraza (oči, nosu in ust) z nečistimi/neumitimi rokami.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Upoštevanje pravilne higiene kihanja in kašlja (preden zakašljamo/kihnemo, si pokrijemo usta in nos s papirnatim robčkom ali zakašljamo/kihnemo v zgornji del rokava). Papirnat robček po vsaki uporabi odvržemo med odpadke in si nato umijemo roke z milom ter vodo.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Zaprte prostore pred prihodom otrok in po njihovem odhodu ter večkrat dnevno temeljito prezračimo (na stežaj odprta okna)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Upoštevanje medosebne razdalje, 1,5 - 2 metra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Vsi pogovori, sestanki naj se po možnosti opravijo po telefonu ali preko računalniške povezave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V vrtec naj vstopajo samo otroci in zaposleni, ostali le po potrebi po predhodni najavi in naj upoštevajo vse potreben ukrepe (nošenje maske, higiena rok, kašlja...) </w:t>
      </w:r>
    </w:p>
    <w:p w:rsidR="00994C23" w:rsidRPr="00061E12" w:rsidRDefault="00994C23" w:rsidP="00994C23">
      <w:pPr>
        <w:numPr>
          <w:ilvl w:val="0"/>
          <w:numId w:val="2"/>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Uporaba mask v zaprtih prostorih v skladu s priporočili. </w:t>
      </w:r>
    </w:p>
    <w:p w:rsidR="008C5A99" w:rsidRPr="00061E12" w:rsidRDefault="008C5A99" w:rsidP="00994C23">
      <w:pPr>
        <w:spacing w:after="0" w:line="240" w:lineRule="auto"/>
        <w:ind w:left="-567" w:right="-845"/>
        <w:jc w:val="both"/>
        <w:rPr>
          <w:rFonts w:eastAsia="Times New Roman" w:cstheme="minorHAnsi"/>
          <w:sz w:val="24"/>
          <w:szCs w:val="24"/>
          <w:lang w:eastAsia="sl-SI"/>
        </w:rPr>
      </w:pPr>
    </w:p>
    <w:p w:rsidR="008C5A99" w:rsidRDefault="008C5A99" w:rsidP="00994C23">
      <w:pPr>
        <w:spacing w:after="0" w:line="240" w:lineRule="auto"/>
        <w:ind w:left="-567" w:right="-845"/>
        <w:jc w:val="both"/>
        <w:rPr>
          <w:rFonts w:eastAsia="Times New Roman" w:cstheme="minorHAnsi"/>
          <w:sz w:val="24"/>
          <w:szCs w:val="24"/>
          <w:lang w:eastAsia="sl-SI"/>
        </w:rPr>
      </w:pPr>
    </w:p>
    <w:p w:rsidR="000215E5" w:rsidRDefault="000215E5" w:rsidP="00994C23">
      <w:pPr>
        <w:spacing w:after="0" w:line="240" w:lineRule="auto"/>
        <w:ind w:left="-567" w:right="-845"/>
        <w:jc w:val="both"/>
        <w:rPr>
          <w:rFonts w:eastAsia="Times New Roman" w:cstheme="minorHAnsi"/>
          <w:sz w:val="24"/>
          <w:szCs w:val="24"/>
          <w:lang w:eastAsia="sl-SI"/>
        </w:rPr>
      </w:pPr>
    </w:p>
    <w:p w:rsidR="00061E12" w:rsidRPr="00061E12" w:rsidRDefault="00061E12" w:rsidP="00994C23">
      <w:pPr>
        <w:spacing w:after="0" w:line="240" w:lineRule="auto"/>
        <w:ind w:left="-567" w:right="-845"/>
        <w:jc w:val="both"/>
        <w:rPr>
          <w:rFonts w:eastAsia="Times New Roman" w:cstheme="minorHAnsi"/>
          <w:sz w:val="24"/>
          <w:szCs w:val="24"/>
          <w:lang w:eastAsia="sl-SI"/>
        </w:rPr>
      </w:pPr>
    </w:p>
    <w:p w:rsidR="008C5A99" w:rsidRPr="00061E12" w:rsidRDefault="008C5A99" w:rsidP="00994C23">
      <w:pPr>
        <w:spacing w:after="0" w:line="240" w:lineRule="auto"/>
        <w:ind w:left="-567" w:right="-845"/>
        <w:jc w:val="both"/>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lastRenderedPageBreak/>
        <w:t>PRIPOROČILA ZA ZAPOSLENE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Vzdržujte potrebno razdaljo (1,5 - 2 metra) do kolegov in otrok iz drugih vzgojnih skupin, s katerimi ne sodelujete; tudi v prostorih za zaposlene.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izvajajte vse potrebne higienske ukrepe. V ta namen so nameščena razkužila na več mest v vrtcu, vendar tako, da ne bodo dostopna otrokom.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Omejite fizične sestanke in odmore, kjer se zbere več ljudi. Če je mogoče, uporabite videokonference namesto fizičnih srečanj s kolegi.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Izogibajte se pozdravov z dotikanjem.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Morebitne skupne tablične računalnike, računalnike / tipkovnice morate po uporabi razkužiti.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Bodite posebno pozorni na higieno v kuhinji.( vstop v kuhinjo samo v nujnih primerih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Posebne službe (npr. logoped in druge) se morajo držati osnovnih rutin preprečevanja prenosa okužb v skladu s trenutnimi priporočili, drugače opravljajo svoje delo kot običajno. Če je mogoče, uporabite videokonferenco. </w:t>
      </w:r>
    </w:p>
    <w:p w:rsidR="00994C23" w:rsidRPr="00061E12" w:rsidRDefault="00994C23" w:rsidP="00994C23">
      <w:pPr>
        <w:numPr>
          <w:ilvl w:val="0"/>
          <w:numId w:val="3"/>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Zaposleni naj spremljajo zdravstveno stanje in postopajo smiselno skladno z nasveti na obrazcu v prilogi 3. </w:t>
      </w:r>
    </w:p>
    <w:p w:rsidR="00994C23" w:rsidRPr="00061E12" w:rsidRDefault="00994C23" w:rsidP="00994C23">
      <w:pPr>
        <w:spacing w:after="24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OSEBNA VAROVALNA OPREMA</w:t>
      </w:r>
      <w:r w:rsidRPr="00061E12">
        <w:rPr>
          <w:rFonts w:eastAsia="Times New Roman" w:cstheme="minorHAnsi"/>
          <w:b/>
          <w:bCs/>
          <w:color w:val="007DC5"/>
          <w:sz w:val="24"/>
          <w:szCs w:val="24"/>
          <w:lang w:eastAsia="sl-SI"/>
        </w:rPr>
        <w:t>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Zaposlenim priporočamo uporabo maske zlasti ob srečevanju z drugimi sodelavci in starši otrok. Uporaba rokavic za enkratno uporabo je potrebna pri menjavi pleničk. Pri čiščenju in razkuževanju je potrebna uporaba zaščitnih rokavic za večkratno uporabo. Uporablja se običajno pralno delovno oblačilo za osebje v vrtcu.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PRIPRAVA OTROK </w:t>
      </w:r>
    </w:p>
    <w:p w:rsidR="00994C23" w:rsidRPr="00061E12" w:rsidRDefault="00994C23" w:rsidP="00994C23">
      <w:pPr>
        <w:spacing w:before="200"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Večjim otrokom lahko na tla narišete oznake za potrebno medosebno razdaljo. Uvajanje otrok v vrtec ob prisotnosti staršev ni dovoljeno.</w:t>
      </w:r>
    </w:p>
    <w:p w:rsidR="00994C23" w:rsidRPr="00061E12" w:rsidRDefault="00994C23" w:rsidP="00994C23">
      <w:pPr>
        <w:spacing w:before="677" w:after="20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PRIHOD V VRTEC in ODHOD IZ VRTCA </w:t>
      </w:r>
    </w:p>
    <w:p w:rsidR="00994C23" w:rsidRPr="00061E12" w:rsidRDefault="00994C23" w:rsidP="00994C23">
      <w:pPr>
        <w:spacing w:after="20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Potrebno je časovno in prostorsko načrtovanje prisotnosti in dejavnosti otrok v vrtcu in časa prevzema ter odhoda otrok iz vrtca, da se izognete zastojem v garderobi.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Otroke sprejemamo </w:t>
      </w:r>
      <w:r w:rsidR="002A4C3B" w:rsidRPr="00061E12">
        <w:rPr>
          <w:rFonts w:eastAsia="Times New Roman" w:cstheme="minorHAnsi"/>
          <w:color w:val="000000"/>
          <w:sz w:val="24"/>
          <w:szCs w:val="24"/>
          <w:lang w:eastAsia="sl-SI"/>
        </w:rPr>
        <w:t>na vhodu</w:t>
      </w:r>
      <w:r w:rsidRPr="00061E12">
        <w:rPr>
          <w:rFonts w:eastAsia="Times New Roman" w:cstheme="minorHAnsi"/>
          <w:color w:val="000000"/>
          <w:sz w:val="24"/>
          <w:szCs w:val="24"/>
          <w:lang w:eastAsia="sl-SI"/>
        </w:rPr>
        <w:t>. V tem primeru je potrebno organizirati zbiranje tako, da se skupine otrok med seboj ne mešajo in so primerno oddaljene.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Starši naj vzdržujejo potrebno razdaljo (1,5 - 2m) do vzgojiteljice, drugih otrok in staršev, če prihajajo hkrati. V vrtec naj ne vstopajo, če </w:t>
      </w:r>
      <w:r w:rsidRPr="00061E12">
        <w:rPr>
          <w:rFonts w:eastAsia="Times New Roman" w:cstheme="minorHAnsi"/>
          <w:b/>
          <w:bCs/>
          <w:color w:val="000000"/>
          <w:sz w:val="24"/>
          <w:szCs w:val="24"/>
          <w:lang w:eastAsia="sl-SI"/>
        </w:rPr>
        <w:t>ni nujno potrebno</w:t>
      </w:r>
      <w:r w:rsidRPr="00061E12">
        <w:rPr>
          <w:rFonts w:eastAsia="Times New Roman" w:cstheme="minorHAnsi"/>
          <w:color w:val="000000"/>
          <w:sz w:val="24"/>
          <w:szCs w:val="24"/>
          <w:lang w:eastAsia="sl-SI"/>
        </w:rPr>
        <w:t>, če je nujno, pa z masko in si ob vstopu razkužijo roke. Otrok si po preobuvanju in oblačenju umije roke.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Večji otroci prihajajo v vrtec tako, da se v garderobi sami preobujejo, slečejo vrhnje oblačilo in si umijejo roke z milom in vodo.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Priporočamo, da si predšolski otroci </w:t>
      </w:r>
      <w:r w:rsidRPr="00061E12">
        <w:rPr>
          <w:rFonts w:eastAsia="Times New Roman" w:cstheme="minorHAnsi"/>
          <w:b/>
          <w:bCs/>
          <w:color w:val="000000"/>
          <w:sz w:val="24"/>
          <w:szCs w:val="24"/>
          <w:lang w:eastAsia="sl-SI"/>
        </w:rPr>
        <w:t>ne razkužujejo rok</w:t>
      </w:r>
      <w:r w:rsidRPr="00061E12">
        <w:rPr>
          <w:rFonts w:eastAsia="Times New Roman" w:cstheme="minorHAnsi"/>
          <w:color w:val="000000"/>
          <w:sz w:val="24"/>
          <w:szCs w:val="24"/>
          <w:lang w:eastAsia="sl-SI"/>
        </w:rPr>
        <w:t>, ampak jih umivajo z vodo in milom. </w:t>
      </w:r>
    </w:p>
    <w:p w:rsidR="00994C23" w:rsidRPr="00061E12" w:rsidRDefault="00994C23" w:rsidP="00994C23">
      <w:pPr>
        <w:spacing w:before="33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lastRenderedPageBreak/>
        <w:t>Rezervna oblačila naj otrok prinese s seboj kot običajno. S seboj naj ima tudi plastično vrečko, v katero lahko damo umazana in morda mokra oblačila za pranje doma. </w:t>
      </w:r>
      <w:r w:rsidR="002A4C3B" w:rsidRPr="00061E12">
        <w:rPr>
          <w:rFonts w:eastAsia="Times New Roman" w:cstheme="minorHAnsi"/>
          <w:color w:val="000000"/>
          <w:sz w:val="24"/>
          <w:szCs w:val="24"/>
          <w:lang w:eastAsia="sl-SI"/>
        </w:rPr>
        <w:t>Vsakodnevno naj prinese s seboj lonček ali skodelico za pitje.</w:t>
      </w: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Svetujemo naj otroka pripelje v vrtec odrasla oseba iz istega gospodinjstva. </w:t>
      </w:r>
    </w:p>
    <w:p w:rsidR="00994C23" w:rsidRPr="00061E12" w:rsidRDefault="00994C23" w:rsidP="00994C23">
      <w:pPr>
        <w:spacing w:before="384"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OBLIKOVANJE VZGOJNIH SKUPIN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 okviru skupine lahko otroci in zaposleni komunicirajo tako kot doma. Na ta način je poskrbljeno za otrokovo potrebe, hkrati pa je manjša možnost širjenja okužbe. Vzgojne skupine so manjše (v prvi starostni skupini do 8 otrok in v drugi do 10 otrok). Vzgojne skupine se nahajajo v ločenih prostorih. Kolikor je možno, je potrebno tudi med otroki iz iste vzgojne skupine vzdrževati razdaljo 1,5 - 2m. Vzgojna skupina in vzgojiteljica naj bo stalna. Po možnosti naj se v novoustanovljeno vzgojno skupino 14 dni ne sprejme novih otrok. </w:t>
      </w: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Vzgojitelji med odmori ali sestanki vzdržujejo priporočeno medosebno razdaljo in izvajajo vse ukrepe za preprečevanje okužbe.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Vzgojna skupina </w:t>
      </w:r>
      <w:r w:rsidRPr="00061E12">
        <w:rPr>
          <w:rFonts w:eastAsia="Times New Roman" w:cstheme="minorHAnsi"/>
          <w:b/>
          <w:bCs/>
          <w:color w:val="000000"/>
          <w:sz w:val="24"/>
          <w:szCs w:val="24"/>
          <w:lang w:eastAsia="sl-SI"/>
        </w:rPr>
        <w:t>naj nima stikov z drugimi vzgojnimi skupinami</w:t>
      </w:r>
      <w:r w:rsidRPr="00061E12">
        <w:rPr>
          <w:rFonts w:eastAsia="Times New Roman" w:cstheme="minorHAnsi"/>
          <w:color w:val="000000"/>
          <w:sz w:val="24"/>
          <w:szCs w:val="24"/>
          <w:lang w:eastAsia="sl-SI"/>
        </w:rPr>
        <w:t xml:space="preserve">: z otroki, starši ali vzgojitelji iz drugih vzgojnih skupin in drugim osebjem. Izogibati se je treba vstopanju drugih oseb (npr. zaradi čiščenja, popravljanje in dostave hrane v prostor), dokler so otroci v prostoru. </w:t>
      </w:r>
      <w:r w:rsidRPr="00061E12">
        <w:rPr>
          <w:rFonts w:eastAsia="Times New Roman" w:cstheme="minorHAnsi"/>
          <w:b/>
          <w:bCs/>
          <w:color w:val="000000"/>
          <w:sz w:val="24"/>
          <w:szCs w:val="24"/>
          <w:lang w:eastAsia="sl-SI"/>
        </w:rPr>
        <w:t>Prehod skozi skupne prostore naj bo le, če je nujno</w:t>
      </w:r>
      <w:r w:rsidRPr="00061E12">
        <w:rPr>
          <w:rFonts w:eastAsia="Times New Roman" w:cstheme="minorHAnsi"/>
          <w:color w:val="000000"/>
          <w:sz w:val="24"/>
          <w:szCs w:val="24"/>
          <w:lang w:eastAsia="sl-SI"/>
        </w:rPr>
        <w:t>. Otroški ležalniki naj bodo razporejeni na največji možni razdalji. Vsak otrok naj uporablja vedno isti ležalnik. Izogibajte se zastojem na poti v in iz vrtca in v in iz stranišča.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before="200" w:after="20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IGRANJE NA PROSTEM</w:t>
      </w: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Da bi se izognili tesnemu stiku med skupinami, je treba, če je mogoče, izbirati večje prostore in načrtovati čim več dejavnosti na prostem. Skupine naj bodo zunaj ob različnih urah, da se omeji število otrok, ki so hkrati zunaj in se jim omogoči več gibanja. Če se le da, podaljšajte čas, ki ga otroci preživljajo zunaj. Svetujemo, da igrišče razdelite na cone, ob tem ne smemo pozabiti na običajne ukrepe glede varnosti otrok. Uporabo skupnih igral zunaj ni dovoljena. </w:t>
      </w:r>
    </w:p>
    <w:p w:rsidR="00994C23" w:rsidRPr="00061E12" w:rsidRDefault="00994C23" w:rsidP="00994C23">
      <w:pPr>
        <w:spacing w:before="638"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FIZIČNI STIKI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Potrebe po bližini in varnosti pri otrocih ne smemo prezreti, zlasti po ponovnem odprtju, ko imajo nekateri otroci posebno potrebo po bližini. Zaposleni naj si npr. pred in po tolaženju ali </w:t>
      </w:r>
      <w:proofErr w:type="spellStart"/>
      <w:r w:rsidRPr="00061E12">
        <w:rPr>
          <w:rFonts w:eastAsia="Times New Roman" w:cstheme="minorHAnsi"/>
          <w:color w:val="000000"/>
          <w:sz w:val="24"/>
          <w:szCs w:val="24"/>
          <w:lang w:eastAsia="sl-SI"/>
        </w:rPr>
        <w:t>crkljanju</w:t>
      </w:r>
      <w:proofErr w:type="spellEnd"/>
      <w:r w:rsidRPr="00061E12">
        <w:rPr>
          <w:rFonts w:eastAsia="Times New Roman" w:cstheme="minorHAnsi"/>
          <w:color w:val="000000"/>
          <w:sz w:val="24"/>
          <w:szCs w:val="24"/>
          <w:lang w:eastAsia="sl-SI"/>
        </w:rPr>
        <w:t xml:space="preserve"> otrok umijejo roke.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before="226"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IGRAČE IN DUDE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Otroci naj načeloma ne prinašajo igrač in knjig od doma. Igrače (»</w:t>
      </w:r>
      <w:proofErr w:type="spellStart"/>
      <w:r w:rsidRPr="00061E12">
        <w:rPr>
          <w:rFonts w:eastAsia="Times New Roman" w:cstheme="minorHAnsi"/>
          <w:color w:val="000000"/>
          <w:sz w:val="24"/>
          <w:szCs w:val="24"/>
          <w:lang w:eastAsia="sl-SI"/>
        </w:rPr>
        <w:t>ninice</w:t>
      </w:r>
      <w:proofErr w:type="spellEnd"/>
      <w:r w:rsidRPr="00061E12">
        <w:rPr>
          <w:rFonts w:eastAsia="Times New Roman" w:cstheme="minorHAnsi"/>
          <w:color w:val="000000"/>
          <w:sz w:val="24"/>
          <w:szCs w:val="24"/>
          <w:lang w:eastAsia="sl-SI"/>
        </w:rPr>
        <w:t>«, dude) in podobno je treba shraniti za posameznega otroka v garderobo,  za čas med spanjem. </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Skupnih igrač ne smete deliti med vzgojnimi skupinami, dokler igrač ne očistite. Uporabljajo naj samo pralne igrače, in ne igrač, ki jih ne moremo oprati oz. očistiti. Igrače peremo v skladu z navodili proizvajalca, če je mogoče, pri najvišji temperaturi in potrebno jih je dobro posušiti. Med epidemijo naj otroci ne uporabljajo </w:t>
      </w:r>
      <w:r w:rsidRPr="00061E12">
        <w:rPr>
          <w:rFonts w:eastAsia="Times New Roman" w:cstheme="minorHAnsi"/>
          <w:b/>
          <w:bCs/>
          <w:color w:val="000000"/>
          <w:sz w:val="24"/>
          <w:szCs w:val="24"/>
          <w:lang w:eastAsia="sl-SI"/>
        </w:rPr>
        <w:t>plišastih igrač</w:t>
      </w:r>
      <w:r w:rsidRPr="00061E12">
        <w:rPr>
          <w:rFonts w:eastAsia="Times New Roman" w:cstheme="minorHAnsi"/>
          <w:color w:val="000000"/>
          <w:sz w:val="24"/>
          <w:szCs w:val="24"/>
          <w:lang w:eastAsia="sl-SI"/>
        </w:rPr>
        <w:t xml:space="preserve">. Pri načrtovanju didaktične opreme je treba dati prednost gladki opremi oz. trdim površinam, ki jih je enostavno oprati z detergentom in vodo. Odsvetujemo uporabo materialov, kot so kinetični pesek, </w:t>
      </w:r>
      <w:r w:rsidRPr="00061E12">
        <w:rPr>
          <w:rFonts w:eastAsia="Times New Roman" w:cstheme="minorHAnsi"/>
          <w:color w:val="000000"/>
          <w:sz w:val="24"/>
          <w:szCs w:val="24"/>
          <w:lang w:eastAsia="sl-SI"/>
        </w:rPr>
        <w:lastRenderedPageBreak/>
        <w:t>glina, koruza, riž itd. in vse igrače, ki jih ni mogoče oprati z detergentom ter posušiti. Igrače se perejo najmanj enkrat na dan, če je izvedljivo pa dvakrat na dan. Še posebej je to pomembno za starostne skupine otrok, ki dajejo predmete v usta.</w:t>
      </w:r>
    </w:p>
    <w:p w:rsidR="00994C23" w:rsidRPr="00061E12" w:rsidRDefault="00994C23" w:rsidP="00994C23">
      <w:pPr>
        <w:spacing w:after="0" w:line="240" w:lineRule="auto"/>
        <w:rPr>
          <w:rFonts w:eastAsia="Times New Roman" w:cstheme="minorHAnsi"/>
          <w:sz w:val="24"/>
          <w:szCs w:val="24"/>
          <w:lang w:eastAsia="sl-SI"/>
        </w:rPr>
      </w:pP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KUHINJA IN PREHRANA  </w:t>
      </w: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0"/>
          <w:szCs w:val="20"/>
          <w:lang w:eastAsia="sl-SI"/>
        </w:rPr>
        <w:t>Delo v kuhinji </w:t>
      </w:r>
    </w:p>
    <w:p w:rsidR="00994C23" w:rsidRPr="00061E12" w:rsidRDefault="002A4C3B"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osebje je</w:t>
      </w:r>
      <w:r w:rsidR="00994C23" w:rsidRPr="00061E12">
        <w:rPr>
          <w:rFonts w:eastAsia="Times New Roman" w:cstheme="minorHAnsi"/>
          <w:color w:val="000000"/>
          <w:sz w:val="24"/>
          <w:szCs w:val="24"/>
          <w:lang w:eastAsia="sl-SI"/>
        </w:rPr>
        <w:t xml:space="preserve"> seznanjeno s posebnim delovnim režimom, planom čiščenja za površine in prostore v obdobju epidemije COVID-19;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ravnanje z živili mora potekati skladno z sistemom HACCP;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jedilniki so lahko enostavnejši;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 xml:space="preserve">malice naj bodo pripravljene </w:t>
      </w:r>
      <w:proofErr w:type="spellStart"/>
      <w:r w:rsidRPr="00061E12">
        <w:rPr>
          <w:rFonts w:eastAsia="Times New Roman" w:cstheme="minorHAnsi"/>
          <w:color w:val="000000"/>
          <w:sz w:val="24"/>
          <w:szCs w:val="24"/>
          <w:lang w:eastAsia="sl-SI"/>
        </w:rPr>
        <w:t>enoporcijsko</w:t>
      </w:r>
      <w:proofErr w:type="spellEnd"/>
      <w:r w:rsidRPr="00061E12">
        <w:rPr>
          <w:rFonts w:eastAsia="Times New Roman" w:cstheme="minorHAnsi"/>
          <w:color w:val="000000"/>
          <w:sz w:val="24"/>
          <w:szCs w:val="24"/>
          <w:lang w:eastAsia="sl-SI"/>
        </w:rPr>
        <w:t>, tako da v igralnicah razen razdelitve ni potrebnih dodatnih dejavnosti (npr. mazanja namaza na kruh)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obvezno je nošenje maske;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delovna</w:t>
      </w:r>
      <w:r w:rsidR="002A4C3B" w:rsidRPr="00061E12">
        <w:rPr>
          <w:rFonts w:eastAsia="Times New Roman" w:cstheme="minorHAnsi"/>
          <w:color w:val="000000"/>
          <w:sz w:val="24"/>
          <w:szCs w:val="24"/>
          <w:lang w:eastAsia="sl-SI"/>
        </w:rPr>
        <w:t xml:space="preserve"> oblačila je potrebno zamenjati;</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redno umivanje rok;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redno čiščenje površin in pultov; </w:t>
      </w:r>
    </w:p>
    <w:p w:rsidR="00994C23" w:rsidRPr="00061E12" w:rsidRDefault="00994C23" w:rsidP="00994C23">
      <w:pPr>
        <w:numPr>
          <w:ilvl w:val="0"/>
          <w:numId w:val="4"/>
        </w:numPr>
        <w:spacing w:after="0" w:line="240" w:lineRule="auto"/>
        <w:ind w:right="-845"/>
        <w:jc w:val="both"/>
        <w:textAlignment w:val="baseline"/>
        <w:rPr>
          <w:rFonts w:eastAsia="Times New Roman" w:cstheme="minorHAnsi"/>
          <w:color w:val="000000"/>
          <w:sz w:val="24"/>
          <w:szCs w:val="24"/>
          <w:lang w:eastAsia="sl-SI"/>
        </w:rPr>
      </w:pPr>
      <w:r w:rsidRPr="00061E12">
        <w:rPr>
          <w:rFonts w:eastAsia="Times New Roman" w:cstheme="minorHAnsi"/>
          <w:color w:val="000000"/>
          <w:sz w:val="24"/>
          <w:szCs w:val="24"/>
          <w:lang w:eastAsia="sl-SI"/>
        </w:rPr>
        <w:t>ohranjanje medosebne razdalje vsaj 1,5 -2 metra. </w:t>
      </w:r>
    </w:p>
    <w:p w:rsidR="00994C23" w:rsidRPr="00061E12" w:rsidRDefault="00994C23" w:rsidP="00994C23">
      <w:pPr>
        <w:spacing w:before="667"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Preden jed/živilo zapusti kuhinjo, ga kuharsko osebje pred morebitno kontaminacijo zaščiti s folijo/pokrovom/pokrovko. Obroki naj bodo dostavljeni v igralnico tako, da je čim manj stika z osebjem izven skupine: oseba, ki prinese hrano, pusti hrano na vozičku, lahko pred vhodom v igralnico, vzgojiteljica razkuži ročaj vozička, ga pripelje v igralnico in hrano razdeli.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Otroci naj dobijo hrano pripravljeno tako, da jim je potrebno čim manj pomagati. Otrokom naj se onemogoči, da sami posegajo po živilih (npr. po sadju iz iste posode). Pred hranjenjem in po njem naj si osebje in otroci umijejo roke. Vzgojiteljica si mora, preden pomaga drugemu otroku pri hranjenju, umiti ali razkužiti roke. Ker ne more vzdrževati medosebne razdalje, naj se po možnosti izogiba položaju, kjer sta oba obraza v isti višini. </w:t>
      </w:r>
    </w:p>
    <w:p w:rsidR="00994C23" w:rsidRPr="00061E12" w:rsidRDefault="00994C23" w:rsidP="00994C23">
      <w:pPr>
        <w:spacing w:before="350"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Časovni režim in organizacija vseh ponujenih obrokov naj se prilagodi vzgojno- izobraževalnemu procesu ter izvajanju higienskega režima.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Po vsakem zaključenem delavniku osebje v kuhinji poskrbi, da se vse delovne površine, pribor in orodje razkuži. </w:t>
      </w:r>
    </w:p>
    <w:p w:rsidR="00994C23" w:rsidRPr="00061E12" w:rsidRDefault="00994C23" w:rsidP="00994C23">
      <w:pPr>
        <w:spacing w:before="283"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 primeru razdelilne kuhinje na podružnicah je potrebno dnevno razkuževanje transportnih posod, sicer enaki pogoji kot zgoraj. </w:t>
      </w:r>
    </w:p>
    <w:p w:rsidR="00994C23" w:rsidRPr="00061E12" w:rsidRDefault="00994C23" w:rsidP="00994C23">
      <w:pPr>
        <w:spacing w:before="235"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Pred odpiranjem vrtca je treba preveriti in obnoviti tudi zaloge živil v kuhinjah, preveriti in ponovno vzpostaviti dobavo živil ter preveriti pokvarljivost obstoječih zalog živil.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Osebje v kuhinji </w:t>
      </w:r>
      <w:r w:rsidRPr="00061E12">
        <w:rPr>
          <w:rFonts w:eastAsia="Times New Roman" w:cstheme="minorHAnsi"/>
          <w:color w:val="000000"/>
          <w:lang w:eastAsia="sl-SI"/>
        </w:rPr>
        <w:t>naj se, če je to le mogoče, razdeli v dve skupini - izmeni, ki naj se med seboj ne križata. </w:t>
      </w:r>
    </w:p>
    <w:p w:rsidR="00994C23" w:rsidRPr="00061E12" w:rsidRDefault="00994C23" w:rsidP="00994C23">
      <w:pPr>
        <w:spacing w:after="0" w:line="240" w:lineRule="auto"/>
        <w:rPr>
          <w:rFonts w:eastAsia="Times New Roman" w:cstheme="minorHAnsi"/>
          <w:sz w:val="24"/>
          <w:szCs w:val="24"/>
          <w:lang w:eastAsia="sl-SI"/>
        </w:rPr>
      </w:pPr>
    </w:p>
    <w:p w:rsidR="008C5A99" w:rsidRPr="00061E12" w:rsidRDefault="008C5A99" w:rsidP="00994C23">
      <w:pPr>
        <w:spacing w:before="346" w:after="0" w:line="240" w:lineRule="auto"/>
        <w:ind w:left="-567" w:right="-845"/>
        <w:jc w:val="both"/>
        <w:rPr>
          <w:rFonts w:eastAsia="Times New Roman" w:cstheme="minorHAnsi"/>
          <w:b/>
          <w:bCs/>
          <w:color w:val="007DC5"/>
          <w:sz w:val="28"/>
          <w:szCs w:val="28"/>
          <w:lang w:eastAsia="sl-SI"/>
        </w:rPr>
      </w:pP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lastRenderedPageBreak/>
        <w:t>PREVIJANJE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Poteka, kakor običajno: v treh fazah postopka menjave plenic: priprava, menjava in čiščenje. Menjava plenic poteka z rokavicami za enkratno uporabo. Pomembno je tudi upoštevati, da si mora oseba, ki menja plenico, roke umiti oziroma razkužiti trikrat: preden začne, po menjavi plenice in po čiščenju in dezinfekciji previjalne mize. </w:t>
      </w:r>
    </w:p>
    <w:p w:rsidR="00994C23" w:rsidRPr="00061E12" w:rsidRDefault="00994C23" w:rsidP="00994C23">
      <w:pPr>
        <w:spacing w:before="235"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Pogosto so potrebna rezervna oblačila za otroka. Umazana oblačila odložimo v plastično vrečo, ki jo tesno zavežemo in namestimo v garderobo, kjer se je otroci ne morejo dotikati, ter jo izročimo staršem. </w:t>
      </w:r>
    </w:p>
    <w:p w:rsidR="00994C23" w:rsidRPr="00061E12" w:rsidRDefault="00994C23" w:rsidP="00994C23">
      <w:pPr>
        <w:spacing w:before="235"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 času epidemije svetujemo čiščenje in razkuževanje vseh površin, ki so bile stiku z izločki otroka. Takrat osebje nosi rokavice za enkratno uporabo. Po odstranjevanju rokavic si razkužimo roke. </w:t>
      </w:r>
    </w:p>
    <w:p w:rsidR="00994C23" w:rsidRPr="00061E12" w:rsidRDefault="00994C23" w:rsidP="00994C23">
      <w:pPr>
        <w:spacing w:before="710"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SANITARIJE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Odrasli naj poskrbijo, da ne bo prišlo </w:t>
      </w:r>
      <w:r w:rsidRPr="00061E12">
        <w:rPr>
          <w:rFonts w:eastAsia="Times New Roman" w:cstheme="minorHAnsi"/>
          <w:b/>
          <w:bCs/>
          <w:color w:val="000000"/>
          <w:sz w:val="24"/>
          <w:szCs w:val="24"/>
          <w:lang w:eastAsia="sl-SI"/>
        </w:rPr>
        <w:t xml:space="preserve">do mešanja otok iz različnih skupin </w:t>
      </w:r>
      <w:r w:rsidRPr="00061E12">
        <w:rPr>
          <w:rFonts w:eastAsia="Times New Roman" w:cstheme="minorHAnsi"/>
          <w:color w:val="000000"/>
          <w:sz w:val="24"/>
          <w:szCs w:val="24"/>
          <w:lang w:eastAsia="sl-SI"/>
        </w:rPr>
        <w:t>v toaletnih prostorih. Vsi sanitarni prostori morajo biti povsod opremljeni z dovolj mila in papirnatih brisač. </w:t>
      </w:r>
    </w:p>
    <w:p w:rsidR="00994C23" w:rsidRPr="00061E12" w:rsidRDefault="00994C23" w:rsidP="00994C23">
      <w:pPr>
        <w:spacing w:before="677"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PRIPRAVA VRTCA PRED PONOVNIM ODPRTJEM ter ČIŠČENJE IN ZRAČENJE PROSTOROV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Vrtec naj bo ustrezno očiščen in pripravljen pred odprtjem: smiselno uporabite Priporočila lastnikom objektov za hišno vodovodno omrežje (HVO) po daljši prekinitvi uporabe pitne vode .</w:t>
      </w:r>
    </w:p>
    <w:p w:rsidR="00994C23" w:rsidRPr="00061E12" w:rsidRDefault="00994C23" w:rsidP="00994C23">
      <w:pPr>
        <w:spacing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Pred odpiranjem vrtca je potrebno prostore temeljito prezračiti. Zračenje naj poteka najmanj pol ure pred prihodom in pol ure po odhodu otrok, če vremenske razmere dopuščajo, naj bodo okna ves čas odprta.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Večkrat dnevno očistite in razkužite površine, ki se jih otroci pogosto dotikajo (npr. mize, stoli s trdimi nasloni, kljuke, ročaji, stranišča, umivalniki), priporočamo vsaj dvakrat. </w:t>
      </w:r>
    </w:p>
    <w:p w:rsidR="00994C23" w:rsidRPr="00061E12" w:rsidRDefault="00994C23" w:rsidP="00994C23">
      <w:pPr>
        <w:spacing w:before="677" w:after="0" w:line="240" w:lineRule="auto"/>
        <w:ind w:left="-567" w:right="-845"/>
        <w:jc w:val="both"/>
        <w:rPr>
          <w:rFonts w:eastAsia="Times New Roman" w:cstheme="minorHAnsi"/>
          <w:sz w:val="24"/>
          <w:szCs w:val="24"/>
          <w:lang w:eastAsia="sl-SI"/>
        </w:rPr>
      </w:pPr>
      <w:r w:rsidRPr="00061E12">
        <w:rPr>
          <w:rFonts w:eastAsia="Times New Roman" w:cstheme="minorHAnsi"/>
          <w:b/>
          <w:bCs/>
          <w:color w:val="007DC5"/>
          <w:sz w:val="28"/>
          <w:szCs w:val="28"/>
          <w:lang w:eastAsia="sl-SI"/>
        </w:rPr>
        <w:t>OBRAVNAVA PRIMERA S SUMOM NA COVID-19 V VRTCU </w:t>
      </w:r>
    </w:p>
    <w:p w:rsidR="00994C23" w:rsidRPr="00061E12" w:rsidRDefault="00994C23" w:rsidP="00994C23">
      <w:pPr>
        <w:spacing w:before="331"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 xml:space="preserve">Če zboli otrok z vročino in drugimi znaki akutne okužbe dihal, se ga takoj izolira v </w:t>
      </w:r>
      <w:r w:rsidR="002A4C3B" w:rsidRPr="00061E12">
        <w:rPr>
          <w:rFonts w:eastAsia="Times New Roman" w:cstheme="minorHAnsi"/>
          <w:color w:val="000000"/>
          <w:sz w:val="24"/>
          <w:szCs w:val="24"/>
          <w:lang w:eastAsia="sl-SI"/>
        </w:rPr>
        <w:t>kabinetu v pritličju</w:t>
      </w:r>
      <w:r w:rsidRPr="00061E12">
        <w:rPr>
          <w:rFonts w:eastAsia="Times New Roman" w:cstheme="minorHAnsi"/>
          <w:color w:val="000000"/>
          <w:sz w:val="24"/>
          <w:szCs w:val="24"/>
          <w:lang w:eastAsia="sl-SI"/>
        </w:rPr>
        <w:t>. Če je mogoče, naj nosi masko. O bolezni naj se obvesti starše ali skrbnike. Oboleli otrok naj uporablja samo določene sanitarije in umivalnik.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Če je pri otroku nato potrjena okužba COVID-19, starši o tem obvestijo vrtec. Vrtec o tem obvesti NIJZ, ki vodi epidemiološko preiskavo. Z epidemiološko preiskavo se išče izvor okužbe in identificira kontakte, ki so bili v stiku z obolelim otrokom v času kužnosti doma, v vrtcu itd. Pričetek kužnosti je dva dni pred pojavom bolezni. </w:t>
      </w:r>
    </w:p>
    <w:p w:rsidR="00994C23" w:rsidRPr="00061E12" w:rsidRDefault="00994C23" w:rsidP="00994C23">
      <w:pPr>
        <w:spacing w:before="346" w:after="0" w:line="240" w:lineRule="auto"/>
        <w:ind w:left="-567" w:right="-845"/>
        <w:jc w:val="both"/>
        <w:rPr>
          <w:rFonts w:eastAsia="Times New Roman" w:cstheme="minorHAnsi"/>
          <w:sz w:val="24"/>
          <w:szCs w:val="24"/>
          <w:lang w:eastAsia="sl-SI"/>
        </w:rPr>
      </w:pPr>
      <w:r w:rsidRPr="00061E12">
        <w:rPr>
          <w:rFonts w:eastAsia="Times New Roman" w:cstheme="minorHAnsi"/>
          <w:color w:val="000000"/>
          <w:sz w:val="24"/>
          <w:szCs w:val="24"/>
          <w:lang w:eastAsia="sl-SI"/>
        </w:rPr>
        <w:t>Če zboli vzgojiteljica, vzgojitelj z vročino in znaki akutne okužbe dihal, se umakne iz delovnega mesta in pokliče izbranega zdravnika. V primeru, da je COVID-19 pozitiven(a), o tem obvesti vrtec. Vrtec o primeru obvesti NIJZ, ki podobno začne z epidemiološko preiskavo. </w:t>
      </w:r>
    </w:p>
    <w:p w:rsidR="00061E12" w:rsidRDefault="00994C23" w:rsidP="00061E12">
      <w:pPr>
        <w:spacing w:after="0" w:line="240" w:lineRule="auto"/>
        <w:ind w:left="-567" w:right="-845"/>
        <w:jc w:val="both"/>
        <w:rPr>
          <w:rFonts w:eastAsia="Times New Roman" w:cstheme="minorHAnsi"/>
          <w:color w:val="000000"/>
          <w:sz w:val="24"/>
          <w:szCs w:val="24"/>
          <w:lang w:eastAsia="sl-SI"/>
        </w:rPr>
      </w:pPr>
      <w:r w:rsidRPr="00061E12">
        <w:rPr>
          <w:rFonts w:eastAsia="Times New Roman" w:cstheme="minorHAnsi"/>
          <w:color w:val="000000"/>
          <w:sz w:val="24"/>
          <w:szCs w:val="24"/>
          <w:lang w:eastAsia="sl-SI"/>
        </w:rPr>
        <w:lastRenderedPageBreak/>
        <w:t>Prostore vrtca, kjer se je gibal oboleli otrok, vzgojiteljica, vzgojitelj oziroma osebje s COVID- 19, se temeljito očisti in izvede dezinfekcijo. Prostore se tudi temeljito prezračiti.</w:t>
      </w:r>
      <w:bookmarkStart w:id="1" w:name="_Toc40446711"/>
    </w:p>
    <w:p w:rsidR="00061E12" w:rsidRDefault="00061E12" w:rsidP="00061E12">
      <w:pPr>
        <w:spacing w:after="0" w:line="240" w:lineRule="auto"/>
        <w:ind w:left="-567" w:right="-845"/>
        <w:jc w:val="both"/>
        <w:rPr>
          <w:rFonts w:cstheme="minorHAnsi"/>
          <w:b/>
        </w:rPr>
      </w:pPr>
    </w:p>
    <w:p w:rsidR="00061E12" w:rsidRPr="000215E5" w:rsidRDefault="000215E5" w:rsidP="00061E12">
      <w:pPr>
        <w:pStyle w:val="Naslov1"/>
        <w:numPr>
          <w:ilvl w:val="0"/>
          <w:numId w:val="0"/>
        </w:numPr>
        <w:ind w:left="360" w:hanging="360"/>
        <w:rPr>
          <w:rFonts w:eastAsia="Times New Roman"/>
          <w:color w:val="2E74B5" w:themeColor="accent1" w:themeShade="BF"/>
          <w:sz w:val="24"/>
          <w:szCs w:val="24"/>
        </w:rPr>
      </w:pPr>
      <w:r w:rsidRPr="000215E5">
        <w:rPr>
          <w:color w:val="2E74B5" w:themeColor="accent1" w:themeShade="BF"/>
        </w:rPr>
        <w:t>POSTOPEK PRI OBOLENJU</w:t>
      </w:r>
      <w:bookmarkEnd w:id="1"/>
    </w:p>
    <w:p w:rsidR="00061E12" w:rsidRPr="00061E12" w:rsidRDefault="00061E12" w:rsidP="00061E12">
      <w:pPr>
        <w:spacing w:after="120"/>
        <w:jc w:val="both"/>
        <w:rPr>
          <w:rFonts w:cstheme="minorHAnsi"/>
        </w:rPr>
      </w:pPr>
      <w:r w:rsidRPr="00061E12">
        <w:rPr>
          <w:rFonts w:cstheme="minorHAnsi"/>
        </w:rPr>
        <w:t xml:space="preserve">Ravnatelj je dolžan v najkrajšem možnem času o okuženosti obvestiti NIJZ. Le-ta sproži epidemiološko preiskavo, s katero se poišče izvor kužnosti ter poišče in obvesti vse možne kontakte okužene osebe. </w:t>
      </w:r>
    </w:p>
    <w:p w:rsidR="00061E12" w:rsidRPr="00061E12" w:rsidRDefault="00061E12" w:rsidP="00061E12">
      <w:pPr>
        <w:spacing w:after="120"/>
        <w:jc w:val="both"/>
        <w:rPr>
          <w:rFonts w:cstheme="minorHAnsi"/>
        </w:rPr>
      </w:pPr>
      <w:r w:rsidRPr="00061E12">
        <w:rPr>
          <w:rFonts w:cstheme="minorHAnsi"/>
        </w:rPr>
        <w:t>NIJZ posreduje seznam kontaktov pristojni službi Ministrstva za zdravje, ki izda odločbe o karanteni.</w:t>
      </w:r>
    </w:p>
    <w:p w:rsidR="00061E12" w:rsidRPr="00061E12" w:rsidRDefault="00061E12" w:rsidP="00061E12">
      <w:pPr>
        <w:spacing w:after="120"/>
        <w:jc w:val="both"/>
        <w:rPr>
          <w:rFonts w:cstheme="minorHAnsi"/>
        </w:rPr>
      </w:pPr>
      <w:r w:rsidRPr="00061E12">
        <w:rPr>
          <w:rFonts w:cstheme="minorHAnsi"/>
        </w:rPr>
        <w:t>Pričetek kužnosti je 2 dni pred pojavom bolezni. NIJZ svetuje osebam, da v inkubacijski dobi spremljajo svoje zdravstveno stanje.</w:t>
      </w:r>
    </w:p>
    <w:p w:rsidR="00061E12" w:rsidRPr="00061E12" w:rsidRDefault="00061E12" w:rsidP="00061E12">
      <w:pPr>
        <w:spacing w:after="120"/>
        <w:jc w:val="both"/>
        <w:rPr>
          <w:rFonts w:cstheme="minorHAnsi"/>
        </w:rPr>
      </w:pPr>
      <w:r w:rsidRPr="00061E12">
        <w:rPr>
          <w:rFonts w:cstheme="minorHAnsi"/>
        </w:rPr>
        <w:t>V primeru pojava okužbe šola zagotovi temeljito zračenje, čiščenje in razkuževanje celotne šolske stavbe.</w:t>
      </w:r>
    </w:p>
    <w:p w:rsidR="00061E12" w:rsidRPr="000215E5" w:rsidRDefault="00061E12" w:rsidP="00061E12">
      <w:pPr>
        <w:pStyle w:val="Naslov1"/>
        <w:numPr>
          <w:ilvl w:val="0"/>
          <w:numId w:val="0"/>
        </w:numPr>
        <w:ind w:left="360" w:hanging="360"/>
        <w:rPr>
          <w:rFonts w:asciiTheme="minorHAnsi" w:hAnsiTheme="minorHAnsi" w:cstheme="minorHAnsi"/>
          <w:color w:val="2E74B5" w:themeColor="accent1" w:themeShade="BF"/>
        </w:rPr>
      </w:pPr>
      <w:bookmarkStart w:id="2" w:name="_Toc40446712"/>
      <w:r w:rsidRPr="000215E5">
        <w:rPr>
          <w:rFonts w:asciiTheme="minorHAnsi" w:hAnsiTheme="minorHAnsi" w:cstheme="minorHAnsi"/>
          <w:color w:val="2E74B5" w:themeColor="accent1" w:themeShade="BF"/>
        </w:rPr>
        <w:t>SPREJEM, UPORABA IN VELJAVNOST PRAVIL</w:t>
      </w:r>
      <w:bookmarkEnd w:id="2"/>
    </w:p>
    <w:p w:rsidR="00061E12" w:rsidRPr="00061E12" w:rsidRDefault="00061E12" w:rsidP="00061E12">
      <w:pPr>
        <w:spacing w:after="120"/>
        <w:jc w:val="both"/>
        <w:rPr>
          <w:rFonts w:cstheme="minorHAnsi"/>
        </w:rPr>
      </w:pPr>
      <w:r w:rsidRPr="00061E12">
        <w:rPr>
          <w:rFonts w:cstheme="minorHAnsi"/>
        </w:rPr>
        <w:t xml:space="preserve">Ta pravila je sprejela ravnateljica OŠ Poljane, Poljane 100, 4223 Poljane . </w:t>
      </w:r>
    </w:p>
    <w:p w:rsidR="00061E12" w:rsidRPr="00061E12" w:rsidRDefault="00061E12" w:rsidP="00061E12">
      <w:pPr>
        <w:spacing w:after="120"/>
        <w:jc w:val="both"/>
        <w:rPr>
          <w:rFonts w:cstheme="minorHAnsi"/>
        </w:rPr>
      </w:pPr>
      <w:r w:rsidRPr="00061E12">
        <w:rPr>
          <w:rFonts w:cstheme="minorHAnsi"/>
        </w:rPr>
        <w:t>Pravila pričnejo veljati 18. maja 2020 in se uporabljajo do preklica oziroma do spremembe le-teh.</w:t>
      </w:r>
    </w:p>
    <w:p w:rsidR="00061E12" w:rsidRPr="00061E12" w:rsidRDefault="00061E12" w:rsidP="00061E12">
      <w:pPr>
        <w:spacing w:after="120"/>
        <w:jc w:val="both"/>
        <w:rPr>
          <w:rFonts w:cstheme="minorHAnsi"/>
        </w:rPr>
      </w:pPr>
      <w:r w:rsidRPr="00061E12">
        <w:rPr>
          <w:rFonts w:cstheme="minorHAnsi"/>
        </w:rPr>
        <w:t>Posamezne spremembe veljajo z dnem, ko so objavljene na spletni strani šole, bodisi v sklopu popravljenih Pravil, bodisi posamično.</w:t>
      </w:r>
    </w:p>
    <w:p w:rsidR="00061E12" w:rsidRPr="00061E12" w:rsidRDefault="00061E12" w:rsidP="00061E12">
      <w:pPr>
        <w:spacing w:after="120"/>
        <w:jc w:val="both"/>
        <w:rPr>
          <w:rFonts w:cstheme="minorHAnsi"/>
        </w:rPr>
      </w:pPr>
      <w:r w:rsidRPr="00061E12">
        <w:rPr>
          <w:rFonts w:cstheme="minorHAnsi"/>
        </w:rPr>
        <w:t>V času veljavnosti teh pravil se zaradi prilagoditev okoliščinam lahko začasno smiselno spremenijo Pravila hišnega reda.</w:t>
      </w:r>
    </w:p>
    <w:p w:rsidR="000215E5" w:rsidRDefault="00994C23" w:rsidP="00994C23">
      <w:pPr>
        <w:spacing w:after="240" w:line="240" w:lineRule="auto"/>
        <w:rPr>
          <w:rFonts w:eastAsia="Times New Roman" w:cstheme="minorHAnsi"/>
          <w:sz w:val="24"/>
          <w:szCs w:val="24"/>
          <w:lang w:eastAsia="sl-SI"/>
        </w:rPr>
      </w:pPr>
      <w:r w:rsidRPr="00061E12">
        <w:rPr>
          <w:rFonts w:eastAsia="Times New Roman" w:cstheme="minorHAnsi"/>
          <w:sz w:val="24"/>
          <w:szCs w:val="24"/>
          <w:lang w:eastAsia="sl-SI"/>
        </w:rPr>
        <w:br/>
      </w:r>
      <w:r w:rsidR="000215E5">
        <w:rPr>
          <w:rFonts w:eastAsia="Times New Roman" w:cstheme="minorHAnsi"/>
          <w:sz w:val="24"/>
          <w:szCs w:val="24"/>
          <w:lang w:eastAsia="sl-SI"/>
        </w:rPr>
        <w:t>Pripravila: Špela Režen, pomočnica ravnateljice za vrtec</w:t>
      </w: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000215E5">
        <w:rPr>
          <w:rFonts w:eastAsia="Times New Roman" w:cstheme="minorHAnsi"/>
          <w:sz w:val="24"/>
          <w:szCs w:val="24"/>
          <w:lang w:eastAsia="sl-SI"/>
        </w:rPr>
        <w:t>Poljane, 15. maj 2020</w:t>
      </w:r>
    </w:p>
    <w:p w:rsidR="002A4C3B" w:rsidRPr="00061E12" w:rsidRDefault="00994C23" w:rsidP="000215E5">
      <w:pPr>
        <w:spacing w:after="240" w:line="240" w:lineRule="auto"/>
        <w:jc w:val="right"/>
        <w:rPr>
          <w:rFonts w:eastAsia="Times New Roman" w:cstheme="minorHAnsi"/>
          <w:sz w:val="24"/>
          <w:szCs w:val="24"/>
          <w:lang w:eastAsia="sl-SI"/>
        </w:rPr>
      </w:pPr>
      <w:r w:rsidRPr="00061E12">
        <w:rPr>
          <w:rFonts w:eastAsia="Times New Roman" w:cstheme="minorHAnsi"/>
          <w:sz w:val="24"/>
          <w:szCs w:val="24"/>
          <w:lang w:eastAsia="sl-SI"/>
        </w:rPr>
        <w:br/>
      </w:r>
      <w:r w:rsidRPr="00061E12">
        <w:rPr>
          <w:rFonts w:eastAsia="Times New Roman" w:cstheme="minorHAnsi"/>
          <w:sz w:val="24"/>
          <w:szCs w:val="24"/>
          <w:lang w:eastAsia="sl-SI"/>
        </w:rPr>
        <w:br/>
      </w:r>
      <w:r w:rsidRPr="00061E12">
        <w:rPr>
          <w:rFonts w:eastAsia="Times New Roman" w:cstheme="minorHAnsi"/>
          <w:sz w:val="24"/>
          <w:szCs w:val="24"/>
          <w:lang w:eastAsia="sl-SI"/>
        </w:rPr>
        <w:br/>
      </w:r>
      <w:r w:rsidR="000215E5">
        <w:rPr>
          <w:rFonts w:eastAsia="Times New Roman" w:cstheme="minorHAnsi"/>
          <w:sz w:val="24"/>
          <w:szCs w:val="24"/>
          <w:lang w:eastAsia="sl-SI"/>
        </w:rPr>
        <w:t>Metka Debeljak, ravnateljica</w:t>
      </w: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2A4C3B" w:rsidRPr="00061E12" w:rsidRDefault="002A4C3B" w:rsidP="00994C23">
      <w:pPr>
        <w:spacing w:after="240" w:line="240" w:lineRule="auto"/>
        <w:rPr>
          <w:rFonts w:eastAsia="Times New Roman" w:cstheme="minorHAnsi"/>
          <w:sz w:val="24"/>
          <w:szCs w:val="24"/>
          <w:lang w:eastAsia="sl-SI"/>
        </w:rPr>
      </w:pPr>
    </w:p>
    <w:p w:rsidR="00994C23" w:rsidRPr="00061E12" w:rsidRDefault="008C5A99" w:rsidP="008C5A99">
      <w:pPr>
        <w:spacing w:after="240" w:line="240" w:lineRule="auto"/>
        <w:rPr>
          <w:rFonts w:eastAsia="Times New Roman" w:cstheme="minorHAnsi"/>
          <w:sz w:val="24"/>
          <w:szCs w:val="24"/>
          <w:lang w:eastAsia="sl-SI"/>
        </w:rPr>
      </w:pPr>
      <w:r w:rsidRPr="00061E12">
        <w:rPr>
          <w:rFonts w:eastAsia="Times New Roman" w:cstheme="minorHAnsi"/>
          <w:b/>
          <w:bCs/>
          <w:color w:val="007DC5"/>
          <w:sz w:val="24"/>
          <w:szCs w:val="24"/>
          <w:lang w:eastAsia="sl-SI"/>
        </w:rPr>
        <w:lastRenderedPageBreak/>
        <w:t>PRILOGA 1</w:t>
      </w:r>
      <w:r w:rsidR="00994C23" w:rsidRPr="00061E12">
        <w:rPr>
          <w:rFonts w:eastAsia="Times New Roman" w:cstheme="minorHAnsi"/>
          <w:b/>
          <w:bCs/>
          <w:color w:val="007DC5"/>
          <w:sz w:val="24"/>
          <w:szCs w:val="24"/>
          <w:lang w:eastAsia="sl-SI"/>
        </w:rPr>
        <w:t xml:space="preserve">: IZJAVA STARŠEV PRED VSTOPOM OTROKA V VRTEC </w:t>
      </w:r>
      <w:r w:rsidR="00994C23" w:rsidRPr="00061E12">
        <w:rPr>
          <w:rFonts w:eastAsia="Times New Roman" w:cstheme="minorHAnsi"/>
          <w:b/>
          <w:bCs/>
          <w:color w:val="000000"/>
          <w:lang w:eastAsia="sl-SI"/>
        </w:rPr>
        <w:t>ob sproščanju ukrepov za zajezitev širjenja COVID-19 </w:t>
      </w:r>
    </w:p>
    <w:p w:rsidR="00994C23" w:rsidRPr="00061E12" w:rsidRDefault="00994C23" w:rsidP="00994C23">
      <w:pPr>
        <w:spacing w:before="278" w:after="0" w:line="240" w:lineRule="auto"/>
        <w:ind w:right="-845"/>
        <w:jc w:val="both"/>
        <w:rPr>
          <w:rFonts w:eastAsia="Times New Roman" w:cstheme="minorHAnsi"/>
          <w:sz w:val="24"/>
          <w:szCs w:val="24"/>
          <w:lang w:eastAsia="sl-SI"/>
        </w:rPr>
      </w:pPr>
      <w:r w:rsidRPr="00061E12">
        <w:rPr>
          <w:rFonts w:eastAsia="Times New Roman" w:cstheme="minorHAnsi"/>
          <w:color w:val="000000"/>
          <w:lang w:eastAsia="sl-SI"/>
        </w:rPr>
        <w:t>Moj otrok __________________________________________ (ime in priimek otroka) </w:t>
      </w:r>
    </w:p>
    <w:p w:rsidR="00994C23" w:rsidRPr="00061E12" w:rsidRDefault="00994C23" w:rsidP="00994C23">
      <w:pPr>
        <w:spacing w:before="226" w:after="0" w:line="240" w:lineRule="auto"/>
        <w:ind w:right="-845"/>
        <w:jc w:val="both"/>
        <w:rPr>
          <w:rFonts w:eastAsia="Times New Roman" w:cstheme="minorHAnsi"/>
          <w:sz w:val="24"/>
          <w:szCs w:val="24"/>
          <w:lang w:eastAsia="sl-SI"/>
        </w:rPr>
      </w:pPr>
      <w:r w:rsidRPr="00061E12">
        <w:rPr>
          <w:rFonts w:eastAsia="Times New Roman" w:cstheme="minorHAnsi"/>
          <w:color w:val="000000"/>
          <w:lang w:eastAsia="sl-SI"/>
        </w:rPr>
        <w:t>1. v zadnjih 14 dneh ni imel kateregakoli od naslednjih simptomov/znakov: povišana telesna </w:t>
      </w:r>
    </w:p>
    <w:p w:rsidR="00994C23" w:rsidRPr="00061E12" w:rsidRDefault="00994C23" w:rsidP="00994C23">
      <w:pPr>
        <w:spacing w:before="72" w:after="0" w:line="240" w:lineRule="auto"/>
        <w:ind w:right="-845"/>
        <w:jc w:val="both"/>
        <w:rPr>
          <w:rFonts w:eastAsia="Times New Roman" w:cstheme="minorHAnsi"/>
          <w:sz w:val="24"/>
          <w:szCs w:val="24"/>
          <w:lang w:eastAsia="sl-SI"/>
        </w:rPr>
      </w:pPr>
      <w:r w:rsidRPr="00061E12">
        <w:rPr>
          <w:rFonts w:eastAsia="Times New Roman" w:cstheme="minorHAnsi"/>
          <w:color w:val="000000"/>
          <w:lang w:eastAsia="sl-SI"/>
        </w:rPr>
        <w:t>temperatura, kašelj, glavobol, slabo počutje, boleče žrelo, nahod, težko dihanje (občutek pomanjkanja zraka), driska oz. je bil v tem obdobju zdrav; </w:t>
      </w:r>
    </w:p>
    <w:p w:rsidR="00994C23" w:rsidRPr="00061E12" w:rsidRDefault="00994C23" w:rsidP="00994C23">
      <w:pPr>
        <w:spacing w:before="72" w:after="0" w:line="240" w:lineRule="auto"/>
        <w:ind w:right="-845"/>
        <w:jc w:val="both"/>
        <w:rPr>
          <w:rFonts w:eastAsia="Times New Roman" w:cstheme="minorHAnsi"/>
          <w:sz w:val="24"/>
          <w:szCs w:val="24"/>
          <w:lang w:eastAsia="sl-SI"/>
        </w:rPr>
      </w:pPr>
      <w:r w:rsidRPr="00061E12">
        <w:rPr>
          <w:rFonts w:eastAsia="Times New Roman" w:cstheme="minorHAnsi"/>
          <w:color w:val="000000"/>
          <w:lang w:eastAsia="sl-SI"/>
        </w:rPr>
        <w:t>2. v zadnjih 14 dneh ni bil v stiku z osebo, pri kateri je bila potrjena okužba s SARS-CoV-2. </w:t>
      </w:r>
    </w:p>
    <w:p w:rsidR="00994C23" w:rsidRPr="00061E12" w:rsidRDefault="00994C23" w:rsidP="00994C23">
      <w:pPr>
        <w:spacing w:before="72" w:after="0" w:line="240" w:lineRule="auto"/>
        <w:ind w:right="-845"/>
        <w:jc w:val="both"/>
        <w:rPr>
          <w:rFonts w:eastAsia="Times New Roman" w:cstheme="minorHAnsi"/>
          <w:sz w:val="24"/>
          <w:szCs w:val="24"/>
          <w:lang w:eastAsia="sl-SI"/>
        </w:rPr>
      </w:pPr>
      <w:r w:rsidRPr="00061E12">
        <w:rPr>
          <w:rFonts w:eastAsia="Times New Roman" w:cstheme="minorHAnsi"/>
          <w:color w:val="000000"/>
          <w:lang w:eastAsia="sl-SI"/>
        </w:rPr>
        <w:t>3. Če se bodo pri mojem otroku pojavili zgoraj navedeni znaki/simptomi ali bo potrjena okužba s </w:t>
      </w:r>
    </w:p>
    <w:p w:rsidR="00994C23" w:rsidRPr="00061E12" w:rsidRDefault="00994C23" w:rsidP="00994C23">
      <w:pPr>
        <w:spacing w:before="67" w:after="0" w:line="240" w:lineRule="auto"/>
        <w:ind w:left="360" w:right="-845"/>
        <w:jc w:val="both"/>
        <w:rPr>
          <w:rFonts w:eastAsia="Times New Roman" w:cstheme="minorHAnsi"/>
          <w:sz w:val="24"/>
          <w:szCs w:val="24"/>
          <w:lang w:eastAsia="sl-SI"/>
        </w:rPr>
      </w:pPr>
      <w:r w:rsidRPr="00061E12">
        <w:rPr>
          <w:rFonts w:eastAsia="Times New Roman" w:cstheme="minorHAnsi"/>
          <w:color w:val="000000"/>
          <w:lang w:eastAsia="sl-SI"/>
        </w:rPr>
        <w:t>SARS-CoV-2 pri osebi, ki z otrokom biva v istem gospodinjstvu (najpogosteje družinski član), bo otrok ostal doma. </w:t>
      </w:r>
    </w:p>
    <w:p w:rsidR="00994C23" w:rsidRPr="00061E12" w:rsidRDefault="00994C23" w:rsidP="00994C23">
      <w:pPr>
        <w:spacing w:before="936" w:after="200" w:line="240" w:lineRule="auto"/>
        <w:ind w:right="-845"/>
        <w:rPr>
          <w:rFonts w:eastAsia="Times New Roman" w:cstheme="minorHAnsi"/>
          <w:sz w:val="24"/>
          <w:szCs w:val="24"/>
          <w:lang w:eastAsia="sl-SI"/>
        </w:rPr>
      </w:pPr>
      <w:r w:rsidRPr="00061E12">
        <w:rPr>
          <w:rFonts w:eastAsia="Times New Roman" w:cstheme="minorHAnsi"/>
          <w:color w:val="000000"/>
          <w:lang w:eastAsia="sl-SI"/>
        </w:rPr>
        <w:t>Kraj in datum:____________________________________ Podpis:__________________________________________ </w:t>
      </w:r>
    </w:p>
    <w:p w:rsidR="00994C23" w:rsidRPr="00061E12" w:rsidRDefault="00994C23" w:rsidP="00994C23">
      <w:pPr>
        <w:spacing w:before="360" w:after="0" w:line="240" w:lineRule="auto"/>
        <w:ind w:right="43"/>
        <w:rPr>
          <w:rFonts w:eastAsia="Times New Roman" w:cstheme="minorHAnsi"/>
          <w:sz w:val="24"/>
          <w:szCs w:val="24"/>
          <w:lang w:eastAsia="sl-SI"/>
        </w:rPr>
      </w:pPr>
      <w:r w:rsidRPr="00061E12">
        <w:rPr>
          <w:rFonts w:eastAsia="Times New Roman" w:cstheme="minorHAnsi"/>
          <w:color w:val="000000"/>
          <w:lang w:eastAsia="sl-SI"/>
        </w:rPr>
        <w:t>Če vaš otrok zboli z zgoraj navedenimi znaki/simptomi ali bo potrjena okužba s SARS-CoV-2 pri osebi, ki z otrokom biva v istem gospodinjstvu (najpogosteje družinski član), naj ostane doma in omeji stike z drugimi ljudmi. Če je otrok bolan, za nadaljnja navodila pokličite otrokovega izbranega ali dežurnega zdravnika. V primeru potrjene okužbe v družini ali drugega tesnega stika z okuženo osebo boste nadaljnja navodila prejeli od epidemiološke službe. </w:t>
      </w:r>
    </w:p>
    <w:p w:rsidR="00994C23" w:rsidRPr="00061E12" w:rsidRDefault="00994C23" w:rsidP="00994C23">
      <w:pPr>
        <w:spacing w:before="360" w:after="0" w:line="240" w:lineRule="auto"/>
        <w:ind w:right="62"/>
        <w:rPr>
          <w:rFonts w:eastAsia="Times New Roman" w:cstheme="minorHAnsi"/>
          <w:sz w:val="24"/>
          <w:szCs w:val="24"/>
          <w:lang w:eastAsia="sl-SI"/>
        </w:rPr>
      </w:pPr>
      <w:r w:rsidRPr="00061E12">
        <w:rPr>
          <w:rFonts w:eastAsia="Times New Roman" w:cstheme="minorHAnsi"/>
          <w:b/>
          <w:bCs/>
          <w:color w:val="000000"/>
          <w:lang w:eastAsia="sl-SI"/>
        </w:rPr>
        <w:t xml:space="preserve">Priporočamo vam, da otrok omeji stike s starejšimi (npr. s starimi starši) in osebami s pridruženimi kroničnimi boleznimi ali imunskimi pomanjkljivostmi, saj so le-ti bolj ogroženi za težek potek bolezni. </w:t>
      </w:r>
      <w:r w:rsidRPr="00061E12">
        <w:rPr>
          <w:rFonts w:eastAsia="Times New Roman" w:cstheme="minorHAnsi"/>
          <w:color w:val="000000"/>
          <w:lang w:eastAsia="sl-SI"/>
        </w:rPr>
        <w:t>Druženje otrok namreč poveča tveganje za okužbo otroka. </w:t>
      </w:r>
    </w:p>
    <w:p w:rsidR="00994C23" w:rsidRPr="00061E12" w:rsidRDefault="00994C23" w:rsidP="00994C23">
      <w:pPr>
        <w:spacing w:before="682" w:after="0" w:line="240" w:lineRule="auto"/>
        <w:ind w:right="86"/>
        <w:rPr>
          <w:rFonts w:eastAsia="Times New Roman" w:cstheme="minorHAnsi"/>
          <w:sz w:val="24"/>
          <w:szCs w:val="24"/>
          <w:lang w:eastAsia="sl-SI"/>
        </w:rPr>
      </w:pPr>
      <w:r w:rsidRPr="00061E12">
        <w:rPr>
          <w:rFonts w:eastAsia="Times New Roman" w:cstheme="minorHAnsi"/>
          <w:b/>
          <w:bCs/>
          <w:color w:val="000000"/>
          <w:lang w:eastAsia="sl-SI"/>
        </w:rPr>
        <w:t xml:space="preserve">Osnovne informacije o COVID-19 </w:t>
      </w:r>
      <w:r w:rsidRPr="00061E12">
        <w:rPr>
          <w:rFonts w:eastAsia="Times New Roman" w:cstheme="minorHAnsi"/>
          <w:color w:val="000000"/>
          <w:lang w:eastAsia="sl-SI"/>
        </w:rPr>
        <w:t xml:space="preserve">Okužba z virusom SARS-CoV-2 lahko povzroči </w:t>
      </w:r>
      <w:proofErr w:type="spellStart"/>
      <w:r w:rsidRPr="00061E12">
        <w:rPr>
          <w:rFonts w:eastAsia="Times New Roman" w:cstheme="minorHAnsi"/>
          <w:color w:val="000000"/>
          <w:lang w:eastAsia="sl-SI"/>
        </w:rPr>
        <w:t>koronavirusno</w:t>
      </w:r>
      <w:proofErr w:type="spellEnd"/>
      <w:r w:rsidRPr="00061E12">
        <w:rPr>
          <w:rFonts w:eastAsia="Times New Roman" w:cstheme="minorHAnsi"/>
          <w:color w:val="000000"/>
          <w:lang w:eastAsia="sl-SI"/>
        </w:rPr>
        <w:t xml:space="preserve"> bolezen 2019 oz. COVID-19. Inkubacijska doba (čas med okužbo in pojavom bolezni) je lahko do 14 dni, povprečno približno 6 dni. Bolezen se najpogosteje kaže z znaki/simptomi okužbe dihal, to je s slabim počutjem, utrujenostjo, nahodom, vročino, kašljem in pri težjih oblikah z občutkom pomanjkanja zraka. Pri približno 80% okuženih bolezen poteka v lažji obliki. Pri otrocih je potek bolezni praviloma lažji, tveganje za težek potek in zaplete pa se poveča pri starejših (zlasti starejših od 60 let) in osebah s pridruženimi boleznimi, kot so srčno-žilne bolezni, bolezni pljuč, jeter, ledvic, sladkorna bolezen, imunske pomanjkljivosti ipd. Za težji potek bolezni je značilna pljučnica. Za potrditev ali izključitev okužbe s SARS-CoV-2 je potrebno mikrobiološko testiranje. Okužba s SARS-CoV-2 se med ljudmi prenaša kapljično, z izločki dihal. Za prenos potreben tesnejši stik z bolnikom (razdalja do bolnika manj kot 1,5 m). Okužba je možna tudi ob stiku s površinami, onesnaženimi z izločki dihal. Za preprečevanje okužbe je tako najpomembnejša dosledna higiena rok in kašlja. Podrobna navodila za preprečevanje okužbe in več informacij na spletni strani Nacionalnega inštituta za javno zdravje: </w:t>
      </w:r>
      <w:r w:rsidRPr="00061E12">
        <w:rPr>
          <w:rFonts w:eastAsia="Times New Roman" w:cstheme="minorHAnsi"/>
          <w:color w:val="0563C1"/>
          <w:lang w:eastAsia="sl-SI"/>
        </w:rPr>
        <w:t>https://www.nijz.si/sl/koronavirus-2019-ncov </w:t>
      </w:r>
    </w:p>
    <w:p w:rsidR="002A4C3B" w:rsidRPr="00061E12" w:rsidRDefault="002A4C3B" w:rsidP="00994C23">
      <w:pPr>
        <w:spacing w:before="389" w:after="0" w:line="240" w:lineRule="auto"/>
        <w:ind w:left="-567" w:right="-845"/>
        <w:jc w:val="both"/>
        <w:rPr>
          <w:rFonts w:eastAsia="Times New Roman" w:cstheme="minorHAnsi"/>
          <w:b/>
          <w:bCs/>
          <w:color w:val="007DC5"/>
          <w:sz w:val="28"/>
          <w:szCs w:val="28"/>
          <w:lang w:eastAsia="sl-SI"/>
        </w:rPr>
      </w:pPr>
    </w:p>
    <w:p w:rsidR="000215E5" w:rsidRDefault="000215E5" w:rsidP="00994C23">
      <w:pPr>
        <w:spacing w:before="389" w:after="0" w:line="240" w:lineRule="auto"/>
        <w:ind w:left="-567" w:right="-845"/>
        <w:jc w:val="both"/>
        <w:rPr>
          <w:rFonts w:eastAsia="Times New Roman" w:cstheme="minorHAnsi"/>
          <w:b/>
          <w:bCs/>
          <w:color w:val="007DC5"/>
          <w:sz w:val="28"/>
          <w:szCs w:val="28"/>
          <w:lang w:eastAsia="sl-SI"/>
        </w:rPr>
      </w:pPr>
    </w:p>
    <w:sectPr w:rsidR="00021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E5E7E"/>
    <w:multiLevelType w:val="multilevel"/>
    <w:tmpl w:val="C158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133FD"/>
    <w:multiLevelType w:val="multilevel"/>
    <w:tmpl w:val="73BE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065607"/>
    <w:multiLevelType w:val="multilevel"/>
    <w:tmpl w:val="2ECC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B2A8B"/>
    <w:multiLevelType w:val="multilevel"/>
    <w:tmpl w:val="C57E0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A27D81"/>
    <w:multiLevelType w:val="multilevel"/>
    <w:tmpl w:val="C23623EC"/>
    <w:lvl w:ilvl="0">
      <w:start w:val="1"/>
      <w:numFmt w:val="decimal"/>
      <w:pStyle w:val="Naslov1"/>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5" w15:restartNumberingAfterBreak="0">
    <w:nsid w:val="51586B5D"/>
    <w:multiLevelType w:val="multilevel"/>
    <w:tmpl w:val="2B88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F617A3"/>
    <w:multiLevelType w:val="multilevel"/>
    <w:tmpl w:val="E71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3F6EDB"/>
    <w:multiLevelType w:val="hybridMultilevel"/>
    <w:tmpl w:val="21D40A54"/>
    <w:lvl w:ilvl="0" w:tplc="0E6C8696">
      <w:start w:val="1"/>
      <w:numFmt w:val="decimal"/>
      <w:pStyle w:val="Naslov2"/>
      <w:lvlText w:val="%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98923E2"/>
    <w:multiLevelType w:val="multilevel"/>
    <w:tmpl w:val="9E34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81BEB"/>
    <w:multiLevelType w:val="multilevel"/>
    <w:tmpl w:val="615C8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F6174D"/>
    <w:multiLevelType w:val="multilevel"/>
    <w:tmpl w:val="294E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BA131F"/>
    <w:multiLevelType w:val="multilevel"/>
    <w:tmpl w:val="A0E2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67292A"/>
    <w:multiLevelType w:val="multilevel"/>
    <w:tmpl w:val="C7A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1"/>
  </w:num>
  <w:num w:numId="4">
    <w:abstractNumId w:val="10"/>
  </w:num>
  <w:num w:numId="5">
    <w:abstractNumId w:val="2"/>
  </w:num>
  <w:num w:numId="6">
    <w:abstractNumId w:val="0"/>
  </w:num>
  <w:num w:numId="7">
    <w:abstractNumId w:val="12"/>
  </w:num>
  <w:num w:numId="8">
    <w:abstractNumId w:val="1"/>
  </w:num>
  <w:num w:numId="9">
    <w:abstractNumId w:val="5"/>
  </w:num>
  <w:num w:numId="10">
    <w:abstractNumId w:val="8"/>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C23"/>
    <w:rsid w:val="000215E5"/>
    <w:rsid w:val="00061E12"/>
    <w:rsid w:val="002A4C3B"/>
    <w:rsid w:val="003B2278"/>
    <w:rsid w:val="006F4920"/>
    <w:rsid w:val="00856B7F"/>
    <w:rsid w:val="00895527"/>
    <w:rsid w:val="008C5A99"/>
    <w:rsid w:val="00994C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6FF13-DF3C-4294-9A78-FBD3F6C5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061E12"/>
    <w:pPr>
      <w:keepNext/>
      <w:keepLines/>
      <w:numPr>
        <w:numId w:val="12"/>
      </w:numPr>
      <w:spacing w:before="240" w:after="240" w:line="240" w:lineRule="auto"/>
      <w:outlineLvl w:val="0"/>
    </w:pPr>
    <w:rPr>
      <w:rFonts w:ascii="Corbel" w:eastAsiaTheme="majorEastAsia" w:hAnsi="Corbel" w:cstheme="majorBidi"/>
      <w:b/>
      <w:sz w:val="32"/>
      <w:szCs w:val="32"/>
      <w:lang w:eastAsia="sl-SI"/>
    </w:rPr>
  </w:style>
  <w:style w:type="paragraph" w:styleId="Naslov2">
    <w:name w:val="heading 2"/>
    <w:basedOn w:val="Navaden"/>
    <w:next w:val="Navaden"/>
    <w:link w:val="Naslov2Znak"/>
    <w:uiPriority w:val="9"/>
    <w:unhideWhenUsed/>
    <w:qFormat/>
    <w:rsid w:val="00061E12"/>
    <w:pPr>
      <w:keepNext/>
      <w:keepLines/>
      <w:numPr>
        <w:numId w:val="13"/>
      </w:numPr>
      <w:spacing w:before="240" w:after="240" w:line="240" w:lineRule="auto"/>
      <w:outlineLvl w:val="1"/>
    </w:pPr>
    <w:rPr>
      <w:rFonts w:ascii="Corbel" w:eastAsiaTheme="majorEastAsia" w:hAnsi="Corbel" w:cstheme="majorBidi"/>
      <w:color w:val="000000" w:themeColor="text1"/>
      <w:sz w:val="28"/>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61E12"/>
    <w:rPr>
      <w:rFonts w:ascii="Corbel" w:eastAsiaTheme="majorEastAsia" w:hAnsi="Corbel" w:cstheme="majorBidi"/>
      <w:b/>
      <w:sz w:val="32"/>
      <w:szCs w:val="32"/>
      <w:lang w:eastAsia="sl-SI"/>
    </w:rPr>
  </w:style>
  <w:style w:type="character" w:customStyle="1" w:styleId="Naslov2Znak">
    <w:name w:val="Naslov 2 Znak"/>
    <w:basedOn w:val="Privzetapisavaodstavka"/>
    <w:link w:val="Naslov2"/>
    <w:uiPriority w:val="9"/>
    <w:rsid w:val="00061E12"/>
    <w:rPr>
      <w:rFonts w:ascii="Corbel" w:eastAsiaTheme="majorEastAsia" w:hAnsi="Corbel" w:cstheme="majorBidi"/>
      <w:color w:val="000000" w:themeColor="text1"/>
      <w:sz w:val="28"/>
      <w:szCs w:val="2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2920</Words>
  <Characters>16650</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Režen</dc:creator>
  <cp:keywords/>
  <dc:description/>
  <cp:lastModifiedBy>Dani</cp:lastModifiedBy>
  <cp:revision>2</cp:revision>
  <dcterms:created xsi:type="dcterms:W3CDTF">2020-05-18T10:37:00Z</dcterms:created>
  <dcterms:modified xsi:type="dcterms:W3CDTF">2020-05-18T10:37:00Z</dcterms:modified>
</cp:coreProperties>
</file>